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546" w:rsidRPr="00F26546" w:rsidRDefault="00F26546" w:rsidP="00F26546">
      <w:pPr>
        <w:ind w:firstLine="567"/>
        <w:jc w:val="center"/>
        <w:rPr>
          <w:rFonts w:eastAsia="Calibri"/>
          <w:noProof/>
          <w:spacing w:val="2"/>
          <w:sz w:val="36"/>
          <w:szCs w:val="28"/>
          <w:shd w:val="clear" w:color="auto" w:fill="FFFFFF"/>
          <w:lang w:val="uk-UA" w:eastAsia="ru-RU"/>
        </w:rPr>
      </w:pPr>
    </w:p>
    <w:p w:rsidR="00F26546" w:rsidRPr="00F26546" w:rsidRDefault="00F26546" w:rsidP="00F26546">
      <w:pPr>
        <w:ind w:firstLine="567"/>
        <w:jc w:val="center"/>
        <w:rPr>
          <w:rFonts w:eastAsia="Calibri"/>
          <w:noProof/>
          <w:spacing w:val="2"/>
          <w:sz w:val="36"/>
          <w:szCs w:val="28"/>
          <w:shd w:val="clear" w:color="auto" w:fill="FFFFFF"/>
          <w:lang w:val="uk-UA" w:eastAsia="ru-RU"/>
        </w:rPr>
      </w:pPr>
      <w:r w:rsidRPr="00F26546">
        <w:rPr>
          <w:rFonts w:eastAsia="Calibri"/>
          <w:noProof/>
          <w:spacing w:val="2"/>
          <w:sz w:val="36"/>
          <w:szCs w:val="28"/>
          <w:shd w:val="clear" w:color="auto" w:fill="FFFFFF"/>
          <w:lang w:val="uk-UA" w:eastAsia="ru-RU"/>
        </w:rPr>
        <w:t>СЛУЖБА БЕЗПЕКИ УКРАЇНИ</w:t>
      </w:r>
    </w:p>
    <w:p w:rsidR="00F26546" w:rsidRPr="00F26546" w:rsidRDefault="00F26546" w:rsidP="00F26546">
      <w:pPr>
        <w:ind w:firstLine="567"/>
        <w:rPr>
          <w:rFonts w:eastAsia="Calibri"/>
          <w:noProof/>
          <w:spacing w:val="2"/>
          <w:szCs w:val="28"/>
          <w:shd w:val="clear" w:color="auto" w:fill="FFFFFF"/>
          <w:lang w:val="uk-UA" w:eastAsia="ru-RU"/>
        </w:rPr>
      </w:pPr>
    </w:p>
    <w:p w:rsidR="00F26546" w:rsidRPr="00F26546" w:rsidRDefault="00F26546" w:rsidP="00F26546">
      <w:pPr>
        <w:ind w:firstLine="567"/>
        <w:rPr>
          <w:rFonts w:eastAsia="Calibri"/>
          <w:noProof/>
          <w:spacing w:val="2"/>
          <w:szCs w:val="28"/>
          <w:shd w:val="clear" w:color="auto" w:fill="FFFFFF"/>
          <w:lang w:val="uk-UA" w:eastAsia="ru-RU"/>
        </w:rPr>
      </w:pPr>
    </w:p>
    <w:p w:rsidR="00F26546" w:rsidRPr="00F26546" w:rsidRDefault="00F26546" w:rsidP="00F26546">
      <w:pPr>
        <w:framePr w:wrap="around" w:vAnchor="page" w:hAnchor="page" w:x="19215" w:y="8153"/>
        <w:spacing w:after="160" w:line="259" w:lineRule="auto"/>
        <w:ind w:firstLine="567"/>
        <w:rPr>
          <w:rFonts w:eastAsia="Calibri"/>
          <w:szCs w:val="28"/>
          <w:lang w:val="uk-UA"/>
        </w:rPr>
      </w:pPr>
    </w:p>
    <w:p w:rsidR="00F26546" w:rsidRPr="00F26546" w:rsidRDefault="00F26546" w:rsidP="00F26546">
      <w:pPr>
        <w:ind w:firstLine="567"/>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 w:val="32"/>
          <w:szCs w:val="28"/>
          <w:shd w:val="clear" w:color="auto" w:fill="FFFFFF"/>
          <w:lang w:val="uk-UA" w:eastAsia="ru-RU"/>
        </w:rPr>
      </w:pPr>
      <w:r w:rsidRPr="00F26546">
        <w:rPr>
          <w:rFonts w:eastAsia="Calibri"/>
          <w:noProof/>
          <w:spacing w:val="2"/>
          <w:sz w:val="32"/>
          <w:szCs w:val="28"/>
          <w:shd w:val="clear" w:color="auto" w:fill="FFFFFF"/>
          <w:lang w:val="uk-UA" w:eastAsia="ru-RU"/>
        </w:rPr>
        <w:t xml:space="preserve">КООРДИНАЦІЙНА ГРУПА </w:t>
      </w:r>
    </w:p>
    <w:p w:rsidR="00F26546" w:rsidRPr="00F26546" w:rsidRDefault="00F26546" w:rsidP="00F26546">
      <w:pPr>
        <w:ind w:firstLine="567"/>
        <w:jc w:val="center"/>
        <w:rPr>
          <w:rFonts w:eastAsia="Calibri"/>
          <w:noProof/>
          <w:spacing w:val="2"/>
          <w:sz w:val="32"/>
          <w:szCs w:val="28"/>
          <w:shd w:val="clear" w:color="auto" w:fill="FFFFFF"/>
          <w:lang w:val="uk-UA" w:eastAsia="ru-RU"/>
        </w:rPr>
      </w:pPr>
      <w:r w:rsidRPr="00F26546">
        <w:rPr>
          <w:rFonts w:eastAsia="Calibri"/>
          <w:noProof/>
          <w:spacing w:val="2"/>
          <w:sz w:val="32"/>
          <w:szCs w:val="28"/>
          <w:shd w:val="clear" w:color="auto" w:fill="FFFFFF"/>
          <w:lang w:val="uk-UA" w:eastAsia="ru-RU"/>
        </w:rPr>
        <w:t>АНТИТЕРОРИСТИЧНОГО ЦЕНТРУ</w:t>
      </w:r>
    </w:p>
    <w:p w:rsidR="00F26546" w:rsidRPr="00F26546" w:rsidRDefault="00F26546" w:rsidP="00F26546">
      <w:pPr>
        <w:ind w:firstLine="567"/>
        <w:jc w:val="center"/>
        <w:rPr>
          <w:rFonts w:eastAsia="Calibri"/>
          <w:noProof/>
          <w:spacing w:val="2"/>
          <w:sz w:val="32"/>
          <w:szCs w:val="28"/>
          <w:shd w:val="clear" w:color="auto" w:fill="FFFFFF"/>
          <w:lang w:val="uk-UA" w:eastAsia="ru-RU"/>
        </w:rPr>
      </w:pPr>
      <w:r w:rsidRPr="00F26546">
        <w:rPr>
          <w:rFonts w:eastAsia="Calibri"/>
          <w:noProof/>
          <w:spacing w:val="2"/>
          <w:sz w:val="32"/>
          <w:szCs w:val="28"/>
          <w:shd w:val="clear" w:color="auto" w:fill="FFFFFF"/>
          <w:lang w:val="uk-UA" w:eastAsia="ru-RU"/>
        </w:rPr>
        <w:t xml:space="preserve"> ПРИ УПРАВЛІННІ СБ УКРАЇНИ </w:t>
      </w:r>
    </w:p>
    <w:p w:rsidR="00F26546" w:rsidRPr="00F26546" w:rsidRDefault="00F26546" w:rsidP="00F26546">
      <w:pPr>
        <w:ind w:firstLine="567"/>
        <w:jc w:val="center"/>
        <w:rPr>
          <w:rFonts w:eastAsia="Calibri"/>
          <w:noProof/>
          <w:spacing w:val="2"/>
          <w:sz w:val="32"/>
          <w:szCs w:val="28"/>
          <w:shd w:val="clear" w:color="auto" w:fill="FFFFFF"/>
          <w:lang w:val="uk-UA" w:eastAsia="ru-RU"/>
        </w:rPr>
      </w:pPr>
      <w:r w:rsidRPr="00F26546">
        <w:rPr>
          <w:rFonts w:eastAsia="Calibri"/>
          <w:noProof/>
          <w:spacing w:val="2"/>
          <w:sz w:val="32"/>
          <w:szCs w:val="28"/>
          <w:shd w:val="clear" w:color="auto" w:fill="FFFFFF"/>
          <w:lang w:val="uk-UA" w:eastAsia="ru-RU"/>
        </w:rPr>
        <w:t>В ХЕРСОНСЬКІЙ ОБЛАСТІ</w:t>
      </w: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Cs w:val="28"/>
          <w:shd w:val="clear" w:color="auto" w:fill="FFFFFF"/>
          <w:lang w:val="uk-UA" w:eastAsia="ru-RU"/>
        </w:rPr>
      </w:pPr>
    </w:p>
    <w:p w:rsidR="00F26546" w:rsidRPr="00F26546" w:rsidRDefault="00F26546" w:rsidP="00F26546">
      <w:pPr>
        <w:ind w:firstLine="567"/>
        <w:jc w:val="center"/>
        <w:rPr>
          <w:rFonts w:eastAsia="Calibri"/>
          <w:b/>
          <w:noProof/>
          <w:spacing w:val="2"/>
          <w:sz w:val="36"/>
          <w:szCs w:val="28"/>
          <w:shd w:val="clear" w:color="auto" w:fill="FFFFFF"/>
          <w:lang w:val="uk-UA" w:eastAsia="ru-RU"/>
        </w:rPr>
      </w:pPr>
      <w:r w:rsidRPr="00F26546">
        <w:rPr>
          <w:rFonts w:eastAsia="Calibri"/>
          <w:b/>
          <w:noProof/>
          <w:spacing w:val="2"/>
          <w:sz w:val="36"/>
          <w:szCs w:val="28"/>
          <w:shd w:val="clear" w:color="auto" w:fill="FFFFFF"/>
          <w:lang w:val="uk-UA" w:eastAsia="ru-RU"/>
        </w:rPr>
        <w:t xml:space="preserve">ПАМ'ЯТКА </w:t>
      </w:r>
    </w:p>
    <w:p w:rsidR="00F26546" w:rsidRPr="00F26546" w:rsidRDefault="00F26546" w:rsidP="00F26546">
      <w:pPr>
        <w:ind w:firstLine="567"/>
        <w:jc w:val="center"/>
        <w:rPr>
          <w:rFonts w:eastAsia="Calibri"/>
          <w:b/>
          <w:noProof/>
          <w:spacing w:val="2"/>
          <w:sz w:val="36"/>
          <w:szCs w:val="28"/>
          <w:shd w:val="clear" w:color="auto" w:fill="FFFFFF"/>
          <w:lang w:val="uk-UA" w:eastAsia="ru-RU"/>
        </w:rPr>
      </w:pPr>
      <w:r w:rsidRPr="00F26546">
        <w:rPr>
          <w:rFonts w:eastAsia="Calibri"/>
          <w:b/>
          <w:noProof/>
          <w:spacing w:val="2"/>
          <w:sz w:val="36"/>
          <w:szCs w:val="28"/>
          <w:shd w:val="clear" w:color="auto" w:fill="FFFFFF"/>
          <w:lang w:val="uk-UA" w:eastAsia="ru-RU"/>
        </w:rPr>
        <w:t>КЕРІВНИКА ОРГАНУ МІСЦЕВОГО САМОВРЯДУВАННЯ, ПІДПРИЄМСТВА, УСТАНОВИ</w:t>
      </w: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2"/>
          <w:szCs w:val="28"/>
          <w:shd w:val="clear" w:color="auto" w:fill="FFFFFF"/>
          <w:lang w:val="uk-UA" w:eastAsia="ru-RU"/>
        </w:rPr>
      </w:pPr>
    </w:p>
    <w:p w:rsidR="00F26546" w:rsidRPr="00F26546" w:rsidRDefault="00F26546" w:rsidP="00F26546">
      <w:pPr>
        <w:ind w:firstLine="567"/>
        <w:jc w:val="center"/>
        <w:rPr>
          <w:rFonts w:eastAsia="Calibri"/>
          <w:noProof/>
          <w:spacing w:val="3"/>
          <w:szCs w:val="28"/>
          <w:shd w:val="clear" w:color="auto" w:fill="FFFFFF"/>
          <w:lang w:val="uk-UA" w:eastAsia="ru-RU"/>
        </w:rPr>
      </w:pPr>
      <w:r w:rsidRPr="00F26546">
        <w:rPr>
          <w:rFonts w:eastAsia="Calibri"/>
          <w:noProof/>
          <w:spacing w:val="3"/>
          <w:szCs w:val="28"/>
          <w:shd w:val="clear" w:color="auto" w:fill="FFFFFF"/>
          <w:lang w:val="uk-UA" w:eastAsia="ru-RU"/>
        </w:rPr>
        <w:t>Херсон 2018</w:t>
      </w:r>
    </w:p>
    <w:p w:rsidR="00F26546" w:rsidRPr="00F26546" w:rsidRDefault="00F26546" w:rsidP="00F26546">
      <w:pPr>
        <w:ind w:firstLine="567"/>
        <w:jc w:val="center"/>
        <w:rPr>
          <w:rFonts w:eastAsia="Calibri"/>
          <w:noProof/>
          <w:spacing w:val="3"/>
          <w:szCs w:val="28"/>
          <w:shd w:val="clear" w:color="auto" w:fill="FFFFFF"/>
          <w:lang w:val="uk-UA" w:eastAsia="ru-RU"/>
        </w:rPr>
      </w:pPr>
    </w:p>
    <w:p w:rsidR="00F26546" w:rsidRPr="00F26546" w:rsidRDefault="00F26546" w:rsidP="00F26546">
      <w:pPr>
        <w:ind w:firstLine="567"/>
        <w:jc w:val="center"/>
        <w:rPr>
          <w:rFonts w:eastAsia="Calibri"/>
          <w:noProof/>
          <w:spacing w:val="3"/>
          <w:szCs w:val="28"/>
          <w:shd w:val="clear" w:color="auto" w:fill="FFFFFF"/>
          <w:lang w:val="uk-UA" w:eastAsia="ru-RU"/>
        </w:rPr>
      </w:pPr>
    </w:p>
    <w:p w:rsidR="00F26546" w:rsidRPr="00F26546" w:rsidRDefault="00F26546" w:rsidP="00F26546">
      <w:pPr>
        <w:ind w:firstLine="567"/>
        <w:jc w:val="center"/>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Витяг із Закону України «Про боротьбу з тероризмом»</w:t>
      </w:r>
    </w:p>
    <w:p w:rsidR="00F26546" w:rsidRPr="00F26546" w:rsidRDefault="00F26546" w:rsidP="00F26546">
      <w:pPr>
        <w:ind w:firstLine="567"/>
        <w:rPr>
          <w:rFonts w:eastAsia="Calibri"/>
          <w:noProof/>
          <w:spacing w:val="3"/>
          <w:sz w:val="25"/>
          <w:szCs w:val="25"/>
          <w:shd w:val="clear" w:color="auto" w:fill="FFFFFF"/>
          <w:lang w:val="uk-UA" w:eastAsia="ru-RU"/>
        </w:rPr>
      </w:pPr>
    </w:p>
    <w:p w:rsidR="00F26546" w:rsidRPr="00F26546" w:rsidRDefault="00F26546" w:rsidP="00F26546">
      <w:pPr>
        <w:ind w:firstLine="567"/>
        <w:rPr>
          <w:rFonts w:eastAsia="Calibri"/>
          <w:bCs/>
          <w:noProof/>
          <w:spacing w:val="2"/>
          <w:sz w:val="25"/>
          <w:szCs w:val="25"/>
          <w:shd w:val="clear" w:color="auto" w:fill="FFFFFF"/>
          <w:lang w:val="uk-UA" w:eastAsia="ru-RU"/>
        </w:rPr>
      </w:pPr>
      <w:r w:rsidRPr="00F26546">
        <w:rPr>
          <w:rFonts w:eastAsia="Calibri"/>
          <w:b/>
          <w:noProof/>
          <w:spacing w:val="3"/>
          <w:sz w:val="25"/>
          <w:szCs w:val="25"/>
          <w:shd w:val="clear" w:color="auto" w:fill="FFFFFF"/>
          <w:lang w:val="uk-UA" w:eastAsia="ru-RU"/>
        </w:rPr>
        <w:t>Стаття 1.</w:t>
      </w:r>
      <w:r w:rsidRPr="00F26546">
        <w:rPr>
          <w:rFonts w:eastAsia="Calibri"/>
          <w:b/>
          <w:bCs/>
          <w:noProof/>
          <w:spacing w:val="2"/>
          <w:sz w:val="25"/>
          <w:szCs w:val="25"/>
          <w:shd w:val="clear" w:color="auto" w:fill="FFFFFF"/>
          <w:lang w:val="uk-UA" w:eastAsia="ru-RU"/>
        </w:rPr>
        <w:t xml:space="preserve"> </w:t>
      </w:r>
      <w:r w:rsidRPr="00F26546">
        <w:rPr>
          <w:rFonts w:eastAsia="Calibri"/>
          <w:bCs/>
          <w:noProof/>
          <w:spacing w:val="2"/>
          <w:sz w:val="25"/>
          <w:szCs w:val="25"/>
          <w:shd w:val="clear" w:color="auto" w:fill="FFFFFF"/>
          <w:lang w:val="uk-UA" w:eastAsia="ru-RU"/>
        </w:rPr>
        <w:t>Визначення основних термінів.</w:t>
      </w:r>
    </w:p>
    <w:p w:rsidR="00F26546" w:rsidRPr="00F26546" w:rsidRDefault="00F26546" w:rsidP="00F26546">
      <w:pPr>
        <w:ind w:firstLine="567"/>
        <w:jc w:val="both"/>
        <w:rPr>
          <w:rFonts w:eastAsia="Calibri"/>
          <w:noProof/>
          <w:spacing w:val="3"/>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тероризм</w:t>
      </w:r>
      <w:r w:rsidRPr="00F26546">
        <w:rPr>
          <w:rFonts w:eastAsia="Calibri"/>
          <w:noProof/>
          <w:spacing w:val="3"/>
          <w:sz w:val="25"/>
          <w:szCs w:val="25"/>
          <w:shd w:val="clear" w:color="auto" w:fill="FFFFFF"/>
          <w:lang w:val="uk-UA" w:eastAsia="ru-RU"/>
        </w:rPr>
        <w:t xml:space="preserve"> - суспільно небезпечна діяльність, яка полягає у свідомому, цілеспрямованому застосуванні насильства шляхом захоплення заручників, підпалів, убивств, тортур, залякування населення та органів влади або вчинення інших посягань на життя чи здоров'я ні в чому невинних людей або погрози вчинення злочинних дій з метою досягнення злочинних цілей;</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терористичний акт</w:t>
      </w:r>
      <w:r w:rsidRPr="00F26546">
        <w:rPr>
          <w:rFonts w:eastAsia="Calibri"/>
          <w:noProof/>
          <w:spacing w:val="2"/>
          <w:sz w:val="25"/>
          <w:szCs w:val="25"/>
          <w:shd w:val="clear" w:color="auto" w:fill="FFFFFF"/>
          <w:lang w:val="uk-UA" w:eastAsia="ru-RU"/>
        </w:rPr>
        <w:t xml:space="preserve"> - злочинне діяння у формі застосування зброї, вчинення вибуху, підпалу чи інших дій, відповідальність за які передбачена статтею 258 Кримінального кодексу України. У разі, коли терористична діяльність супроводжується вчиненням злочинів, передбачених статтями 112,147, 258-260, 443, 444, а також іншими статтями Кримінального кодексу України, відповідальність за їх вчинення настає відповідно до Кримінального кодексу України. </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Стаття 2.</w:t>
      </w:r>
      <w:r w:rsidRPr="00F26546">
        <w:rPr>
          <w:rFonts w:eastAsia="Calibri"/>
          <w:noProof/>
          <w:spacing w:val="2"/>
          <w:sz w:val="25"/>
          <w:szCs w:val="25"/>
          <w:shd w:val="clear" w:color="auto" w:fill="FFFFFF"/>
          <w:lang w:val="uk-UA" w:eastAsia="ru-RU"/>
        </w:rPr>
        <w:t xml:space="preserve"> Правові основи боротьби з тероризмом.</w:t>
      </w:r>
    </w:p>
    <w:p w:rsidR="00F26546" w:rsidRPr="00F26546" w:rsidRDefault="00F26546" w:rsidP="00F26546">
      <w:pPr>
        <w:ind w:firstLine="567"/>
        <w:jc w:val="both"/>
        <w:rPr>
          <w:rFonts w:eastAsia="Calibri"/>
          <w:noProof/>
          <w:spacing w:val="3"/>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Правову основу боротьби з тероризмом</w:t>
      </w:r>
      <w:r w:rsidRPr="00F26546">
        <w:rPr>
          <w:rFonts w:eastAsia="Calibri"/>
          <w:noProof/>
          <w:spacing w:val="3"/>
          <w:sz w:val="25"/>
          <w:szCs w:val="25"/>
          <w:shd w:val="clear" w:color="auto" w:fill="FFFFFF"/>
          <w:lang w:val="uk-UA" w:eastAsia="ru-RU"/>
        </w:rPr>
        <w:t xml:space="preserve"> становлять Конституція України, Кримінальний кодекс України, Закон України «Про боротьбу з тероризмом», інші закони України, Європейська конвекція про боротьбу з тероризмом, 1977р., Міжнародна конвенція про боротьбу з бомбовим тероризмом, 1997р., Міжнародна конвенція про боротьбу з фінансуванням тероризму, 1999р., інші міжнародні договори України, згода на обов'язковість яких надана Верховною Радою України, Указами і Розпорядженнями Президента України, Постановами і Розпорядженнями Кабінету Міністрів України, а також іншими нормативно-правовими актами, що приймаються на виконання Законів України</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Стаття 4.</w:t>
      </w:r>
      <w:r w:rsidRPr="00F26546">
        <w:rPr>
          <w:rFonts w:eastAsia="Calibri"/>
          <w:noProof/>
          <w:spacing w:val="2"/>
          <w:sz w:val="25"/>
          <w:szCs w:val="25"/>
          <w:shd w:val="clear" w:color="auto" w:fill="FFFFFF"/>
          <w:lang w:val="uk-UA" w:eastAsia="ru-RU"/>
        </w:rPr>
        <w:t xml:space="preserve"> Суб'єкти боротьби з тероризмом</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Організація боротьби з тероризмом в Україні та забезпечення її необхідними силами, засобами і ресурсами здійснюються Кабінетом Міністрів України у межах його компетенції.</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Центральні органи виконавчої влади беруть участь у боротьбі з тероризмом у межах своєї компетенції, визначеної законами та виданими на їх основі іншими нормативно-правовими актами.</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Суб'єктами, які безпосередньо здійснюють боротьбу з тероризмом у межах своєї компетенції, є:</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Служба безпеки України,</w:t>
      </w:r>
      <w:r w:rsidRPr="00F26546">
        <w:rPr>
          <w:rFonts w:eastAsia="Calibri"/>
          <w:noProof/>
          <w:spacing w:val="2"/>
          <w:sz w:val="25"/>
          <w:szCs w:val="25"/>
          <w:shd w:val="clear" w:color="auto" w:fill="FFFFFF"/>
          <w:lang w:val="uk-UA" w:eastAsia="ru-RU"/>
        </w:rPr>
        <w:t xml:space="preserve"> яка є головним органом у загальнодержавній системі боротьби з терористичною діяльністю;</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 xml:space="preserve">Міністерство внутрішніх справ України; </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Міністерство оборони України;</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Центральні органи виконавчої влади, що забезпечують формування та реалізують:</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цивільного захисту;</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захисту державного кордону;</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виконання кримінальних покарань;</w:t>
      </w:r>
    </w:p>
    <w:p w:rsidR="00F26546" w:rsidRPr="00F26546" w:rsidRDefault="00F26546" w:rsidP="00F26546">
      <w:pPr>
        <w:ind w:firstLine="567"/>
        <w:jc w:val="both"/>
        <w:rPr>
          <w:rFonts w:eastAsia="Calibri"/>
          <w:noProof/>
          <w:spacing w:val="3"/>
          <w:sz w:val="25"/>
          <w:szCs w:val="25"/>
          <w:shd w:val="clear" w:color="auto" w:fill="FFFFFF"/>
          <w:lang w:val="uk-UA" w:eastAsia="ru-RU"/>
        </w:rPr>
      </w:pP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Управління державної охорони України.</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До участі у здійсненні заходів, пов'язаних з попередженням виявлення і припинення терористичної діяльності, залучаються у разі необхідності також:</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Служба зовнішньої розвідки України;</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Міністерство закордонних справ України;</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Державна служба спеціального зв'язку та захисту інформації України;</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lastRenderedPageBreak/>
        <w:t>Центральні органи виконавчої влади, що забезпечують формування та реалізують:</w:t>
      </w:r>
    </w:p>
    <w:p w:rsidR="00F26546" w:rsidRPr="00F26546" w:rsidRDefault="00F26546" w:rsidP="00F26546">
      <w:pPr>
        <w:numPr>
          <w:ilvl w:val="0"/>
          <w:numId w:val="1"/>
        </w:numPr>
        <w:tabs>
          <w:tab w:val="left" w:pos="716"/>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запобігання та протидії легалізації (відмиванню) доходів, одержаних злочинним шляхом, або фінансуванню тероризму;</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охорони здоров'я;</w:t>
      </w:r>
    </w:p>
    <w:p w:rsidR="00F26546" w:rsidRPr="00F26546" w:rsidRDefault="00F26546" w:rsidP="00F26546">
      <w:pPr>
        <w:numPr>
          <w:ilvl w:val="0"/>
          <w:numId w:val="1"/>
        </w:numPr>
        <w:tabs>
          <w:tab w:val="left" w:pos="88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в електроенергетичному, вугільно- промисловому та нафтогазовому комплексах;</w:t>
      </w:r>
    </w:p>
    <w:p w:rsidR="00F26546" w:rsidRPr="00F26546" w:rsidRDefault="00F26546" w:rsidP="00F26546">
      <w:pPr>
        <w:numPr>
          <w:ilvl w:val="0"/>
          <w:numId w:val="1"/>
        </w:numPr>
        <w:tabs>
          <w:tab w:val="left" w:pos="750"/>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управління об'єктами державної власності;</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сферах транспорту;</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фінансову політику;</w:t>
      </w:r>
    </w:p>
    <w:p w:rsidR="00F26546" w:rsidRPr="00F26546" w:rsidRDefault="00F26546" w:rsidP="00F26546">
      <w:pPr>
        <w:numPr>
          <w:ilvl w:val="0"/>
          <w:numId w:val="1"/>
        </w:numPr>
        <w:tabs>
          <w:tab w:val="left" w:pos="898"/>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політику у сфері охорони навколишнього природного середовища;</w:t>
      </w:r>
    </w:p>
    <w:p w:rsidR="00F26546" w:rsidRPr="00F26546" w:rsidRDefault="00F26546" w:rsidP="00F26546">
      <w:pPr>
        <w:numPr>
          <w:ilvl w:val="0"/>
          <w:numId w:val="1"/>
        </w:numPr>
        <w:tabs>
          <w:tab w:val="left" w:pos="69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державну аграрну політику;</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 державну податкову і митну політику.</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У разі реорганізації або перейменування центральних органів виконавчої влади, перелічених у цій статті, їхні функції у сфері боротьби з тероризмом можуть переходити до їх правонаступників, якщо це передбачено відповідним указом Президента України.</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До участі в антитерористичних операціях за рішенням керівництва антитерористичної операції можуть бути залучені з дотриманням вимог цього Закону й інші центральні та місцеві органи виконавчої влади, органи місцевого самоврядування, підприємства, установи, організації незалежно від підпорядкованості і форми власності, їх посадові особи, а також громадяни за їх згодою.</w:t>
      </w:r>
    </w:p>
    <w:p w:rsidR="00F26546" w:rsidRPr="00F26546" w:rsidRDefault="00F26546" w:rsidP="00F26546">
      <w:pPr>
        <w:ind w:firstLine="567"/>
        <w:jc w:val="both"/>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Координацію діяльності суб'єктів, які залучаються до боротьби з тероризмом, здійснює Антитерористичний центр при Службі безпеки України.</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Стаття</w:t>
      </w:r>
      <w:r w:rsidRPr="00F26546">
        <w:rPr>
          <w:rFonts w:eastAsia="Calibri"/>
          <w:noProof/>
          <w:spacing w:val="2"/>
          <w:sz w:val="25"/>
          <w:szCs w:val="25"/>
          <w:shd w:val="clear" w:color="auto" w:fill="FFFFFF"/>
          <w:lang w:val="uk-UA" w:eastAsia="ru-RU"/>
        </w:rPr>
        <w:t xml:space="preserve"> </w:t>
      </w:r>
      <w:r w:rsidRPr="00F26546">
        <w:rPr>
          <w:rFonts w:eastAsia="Calibri"/>
          <w:b/>
          <w:noProof/>
          <w:spacing w:val="2"/>
          <w:sz w:val="25"/>
          <w:szCs w:val="25"/>
          <w:shd w:val="clear" w:color="auto" w:fill="FFFFFF"/>
          <w:lang w:val="uk-UA" w:eastAsia="ru-RU"/>
        </w:rPr>
        <w:t>6.</w:t>
      </w:r>
      <w:r w:rsidRPr="00F26546">
        <w:rPr>
          <w:rFonts w:eastAsia="Calibri"/>
          <w:noProof/>
          <w:spacing w:val="2"/>
          <w:sz w:val="25"/>
          <w:szCs w:val="25"/>
          <w:shd w:val="clear" w:color="auto" w:fill="FFFFFF"/>
          <w:lang w:val="uk-UA" w:eastAsia="ru-RU"/>
        </w:rPr>
        <w:t xml:space="preserve"> Повноваження інших суб'єктів, які залучаються до боротьби з тероризмом</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Суб'єкти, які залучаються до боротьби з тероризмом, у межах своєї компетенції здійснюють заходи щодо запобігання, виявлення і припинення терористичних актів та злочинів терористичної спрямованості; розробляють і реалізують попереджувальні, режимні, організаційні, виховні та інші заходи; забезпечують умови проведення антитерористичних операцій на об'єктах, що належать до сфери їх управління; надають відповідним підрозділам під час проведення таких операцій матеріально-технічні та фінансові засоби, засоби транспорту і зв'язку, медичне обладнання і медикаменти, інші засоби, а також інформацію, необхідну для виконання завдань щодо боротьби з тероризмом.</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b/>
          <w:bCs/>
          <w:noProof/>
          <w:spacing w:val="3"/>
          <w:sz w:val="25"/>
          <w:szCs w:val="25"/>
          <w:shd w:val="clear" w:color="auto" w:fill="FFFFFF"/>
          <w:lang w:val="uk-UA" w:eastAsia="ru-RU"/>
        </w:rPr>
        <w:t>Стаття 9.</w:t>
      </w:r>
      <w:r w:rsidRPr="00F26546">
        <w:rPr>
          <w:rFonts w:eastAsia="Calibri"/>
          <w:noProof/>
          <w:spacing w:val="2"/>
          <w:sz w:val="25"/>
          <w:szCs w:val="25"/>
          <w:shd w:val="clear" w:color="auto" w:fill="FFFFFF"/>
          <w:lang w:val="uk-UA" w:eastAsia="ru-RU"/>
        </w:rPr>
        <w:t xml:space="preserve"> Сприяння органам, які здійснюють боротьбу з тероризмом</w:t>
      </w:r>
    </w:p>
    <w:p w:rsidR="00F26546" w:rsidRPr="00F26546" w:rsidRDefault="00F26546" w:rsidP="00F26546">
      <w:pPr>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Органи державної влади України, органи місцевого самоврядування, об'єднання громадян, організації, їх посадові особи зобов'язані сприяти органам, які здійснюють боротьбу з тероризмом, повідомляти дані, що стали їм відомі, щодо терористичної діяльності або будь-яких інших обставин, інформація про які може сприяти запобіганню, виявленню і припиненню діяльності, а також мінімізації її наслідків.</w:t>
      </w:r>
    </w:p>
    <w:p w:rsidR="00F26546" w:rsidRPr="00F26546" w:rsidRDefault="00F26546" w:rsidP="00F26546">
      <w:pPr>
        <w:ind w:firstLine="567"/>
        <w:jc w:val="both"/>
        <w:rPr>
          <w:rFonts w:eastAsia="Calibri"/>
          <w:noProof/>
          <w:spacing w:val="2"/>
          <w:sz w:val="25"/>
          <w:szCs w:val="25"/>
          <w:shd w:val="clear" w:color="auto" w:fill="FFFFFF"/>
          <w:lang w:val="uk-UA" w:eastAsia="ru-RU"/>
        </w:rPr>
      </w:pPr>
    </w:p>
    <w:p w:rsidR="00F26546" w:rsidRPr="00F26546" w:rsidRDefault="00F26546" w:rsidP="00F26546">
      <w:pPr>
        <w:ind w:firstLine="567"/>
        <w:jc w:val="both"/>
        <w:rPr>
          <w:rFonts w:eastAsia="Calibri"/>
          <w:noProof/>
          <w:spacing w:val="3"/>
          <w:sz w:val="25"/>
          <w:szCs w:val="25"/>
          <w:shd w:val="clear" w:color="auto" w:fill="FFFFFF"/>
          <w:lang w:val="uk-UA" w:eastAsia="ru-RU"/>
        </w:rPr>
      </w:pPr>
    </w:p>
    <w:p w:rsidR="00F26546" w:rsidRPr="00F26546" w:rsidRDefault="00F26546" w:rsidP="00F26546">
      <w:pPr>
        <w:tabs>
          <w:tab w:val="left" w:pos="9214"/>
        </w:tabs>
        <w:ind w:firstLine="567"/>
        <w:jc w:val="center"/>
        <w:outlineLvl w:val="0"/>
        <w:rPr>
          <w:rFonts w:eastAsia="Calibri"/>
          <w:b/>
          <w:noProof/>
          <w:sz w:val="25"/>
          <w:szCs w:val="25"/>
          <w:shd w:val="clear" w:color="auto" w:fill="FFFFFF"/>
          <w:lang w:val="uk-UA" w:eastAsia="ru-RU"/>
        </w:rPr>
      </w:pPr>
      <w:r w:rsidRPr="00F26546">
        <w:rPr>
          <w:rFonts w:eastAsia="Calibri"/>
          <w:b/>
          <w:noProof/>
          <w:sz w:val="25"/>
          <w:szCs w:val="25"/>
          <w:shd w:val="clear" w:color="auto" w:fill="FFFFFF"/>
          <w:lang w:val="uk-UA" w:eastAsia="ru-RU"/>
        </w:rPr>
        <w:t>АЛГОРИТМ ДІЙ</w:t>
      </w:r>
    </w:p>
    <w:p w:rsidR="00F26546" w:rsidRPr="00F26546" w:rsidRDefault="00F26546" w:rsidP="00F26546">
      <w:pPr>
        <w:tabs>
          <w:tab w:val="left" w:pos="9214"/>
        </w:tabs>
        <w:ind w:firstLine="567"/>
        <w:jc w:val="center"/>
        <w:outlineLvl w:val="0"/>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посадової особи при отриманні інформації про вчинення</w:t>
      </w:r>
    </w:p>
    <w:p w:rsidR="00F26546" w:rsidRPr="00F26546" w:rsidRDefault="00F26546" w:rsidP="00F26546">
      <w:pPr>
        <w:tabs>
          <w:tab w:val="left" w:pos="9214"/>
        </w:tabs>
        <w:ind w:firstLine="567"/>
        <w:jc w:val="center"/>
        <w:outlineLvl w:val="0"/>
        <w:rPr>
          <w:rFonts w:eastAsia="Calibri"/>
          <w:b/>
          <w:noProof/>
          <w:spacing w:val="3"/>
          <w:sz w:val="25"/>
          <w:szCs w:val="25"/>
          <w:shd w:val="clear" w:color="auto" w:fill="FFFFFF"/>
          <w:lang w:val="uk-UA" w:eastAsia="ru-RU"/>
        </w:rPr>
      </w:pPr>
      <w:r w:rsidRPr="00F26546">
        <w:rPr>
          <w:rFonts w:eastAsia="Calibri"/>
          <w:b/>
          <w:noProof/>
          <w:spacing w:val="3"/>
          <w:sz w:val="25"/>
          <w:szCs w:val="25"/>
          <w:shd w:val="clear" w:color="auto" w:fill="FFFFFF"/>
          <w:lang w:val="uk-UA" w:eastAsia="ru-RU"/>
        </w:rPr>
        <w:t xml:space="preserve"> (загрозу вчинення) діяння з ознаками терористичного акту</w:t>
      </w:r>
    </w:p>
    <w:p w:rsidR="00F26546" w:rsidRPr="00F26546" w:rsidRDefault="00F26546" w:rsidP="00F26546">
      <w:pPr>
        <w:numPr>
          <w:ilvl w:val="0"/>
          <w:numId w:val="3"/>
        </w:numPr>
        <w:tabs>
          <w:tab w:val="left" w:pos="932"/>
          <w:tab w:val="left" w:pos="9214"/>
        </w:tabs>
        <w:spacing w:after="160" w:line="259" w:lineRule="auto"/>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lastRenderedPageBreak/>
        <w:t>Посадова особа підприємства, організації, установи, військової частини при отримані інформації про вчинення (загрозу вчинення) діяння з ознаками терористичного акту негайно доповідає своєму керівництву і через нього (а за відсутністю - через чергового установи або особисто) повідомляє органи УМВС</w:t>
      </w:r>
      <w:r w:rsidRPr="00F26546">
        <w:rPr>
          <w:rFonts w:eastAsia="Calibri"/>
          <w:b/>
          <w:bCs/>
          <w:noProof/>
          <w:spacing w:val="3"/>
          <w:sz w:val="25"/>
          <w:szCs w:val="25"/>
          <w:shd w:val="clear" w:color="auto" w:fill="FFFFFF"/>
          <w:lang w:val="uk-UA" w:eastAsia="ru-RU"/>
        </w:rPr>
        <w:t xml:space="preserve"> (тел. 1-02),</w:t>
      </w:r>
      <w:r w:rsidRPr="00F26546">
        <w:rPr>
          <w:rFonts w:eastAsia="Calibri"/>
          <w:noProof/>
          <w:spacing w:val="2"/>
          <w:sz w:val="25"/>
          <w:szCs w:val="25"/>
          <w:shd w:val="clear" w:color="auto" w:fill="FFFFFF"/>
          <w:lang w:val="uk-UA" w:eastAsia="ru-RU"/>
        </w:rPr>
        <w:t xml:space="preserve"> УСБ України в Херсонській області</w:t>
      </w:r>
      <w:r w:rsidRPr="00F26546">
        <w:rPr>
          <w:rFonts w:eastAsia="Calibri"/>
          <w:b/>
          <w:bCs/>
          <w:noProof/>
          <w:spacing w:val="3"/>
          <w:sz w:val="25"/>
          <w:szCs w:val="25"/>
          <w:shd w:val="clear" w:color="auto" w:fill="FFFFFF"/>
          <w:lang w:val="uk-UA" w:eastAsia="ru-RU"/>
        </w:rPr>
        <w:t xml:space="preserve"> (45-83-45, 42-21-29),</w:t>
      </w:r>
      <w:r w:rsidRPr="00F26546">
        <w:rPr>
          <w:rFonts w:eastAsia="Calibri"/>
          <w:noProof/>
          <w:spacing w:val="2"/>
          <w:sz w:val="25"/>
          <w:szCs w:val="25"/>
          <w:shd w:val="clear" w:color="auto" w:fill="FFFFFF"/>
          <w:lang w:val="uk-UA" w:eastAsia="ru-RU"/>
        </w:rPr>
        <w:t xml:space="preserve"> органи місцевого самоврядування.</w:t>
      </w:r>
    </w:p>
    <w:p w:rsidR="00F26546" w:rsidRPr="00F26546" w:rsidRDefault="00F26546" w:rsidP="00F26546">
      <w:pPr>
        <w:tabs>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У випадку, коли об'єктом терористичного посягання є об'єкт або особи, які знаходяться під юрисдикцією іноземної держави (у т.ч. транспортний засіб з міжнародним захистом, що прямує територією України), про це повідомляються органи місцевої державної влади для подальшого сповіщення ними МЗС України.</w:t>
      </w:r>
    </w:p>
    <w:p w:rsidR="00F26546" w:rsidRPr="00F26546" w:rsidRDefault="00F26546" w:rsidP="00F26546">
      <w:pPr>
        <w:numPr>
          <w:ilvl w:val="0"/>
          <w:numId w:val="3"/>
        </w:numPr>
        <w:tabs>
          <w:tab w:val="left" w:pos="927"/>
          <w:tab w:val="left" w:pos="9214"/>
        </w:tabs>
        <w:spacing w:after="160" w:line="259" w:lineRule="auto"/>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Черговий органу місцевої влади, підприємства або посадова особа, яка приймає повідомлення про теракт, повинні намагатись по можливості уточнити і мати наступні дані:</w:t>
      </w:r>
    </w:p>
    <w:p w:rsidR="00F26546" w:rsidRPr="00F26546" w:rsidRDefault="00F26546" w:rsidP="00F26546">
      <w:pPr>
        <w:numPr>
          <w:ilvl w:val="0"/>
          <w:numId w:val="4"/>
        </w:numPr>
        <w:tabs>
          <w:tab w:val="left" w:pos="154"/>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джерело отримання інформації;</w:t>
      </w:r>
    </w:p>
    <w:p w:rsidR="00F26546" w:rsidRPr="00F26546" w:rsidRDefault="00F26546" w:rsidP="00F26546">
      <w:pPr>
        <w:numPr>
          <w:ilvl w:val="0"/>
          <w:numId w:val="4"/>
        </w:numPr>
        <w:tabs>
          <w:tab w:val="left" w:pos="159"/>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час і точне місце події (адреса);</w:t>
      </w:r>
    </w:p>
    <w:p w:rsidR="00F26546" w:rsidRPr="00F26546" w:rsidRDefault="00F26546" w:rsidP="00F26546">
      <w:pPr>
        <w:numPr>
          <w:ilvl w:val="0"/>
          <w:numId w:val="4"/>
        </w:numPr>
        <w:tabs>
          <w:tab w:val="left" w:pos="188"/>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характер діяння (вибух, погроза вибуху, захоплення заручників чи ін.);</w:t>
      </w:r>
    </w:p>
    <w:p w:rsidR="00F26546" w:rsidRPr="00F26546" w:rsidRDefault="00F26546" w:rsidP="00F26546">
      <w:pPr>
        <w:numPr>
          <w:ilvl w:val="0"/>
          <w:numId w:val="4"/>
        </w:numPr>
        <w:tabs>
          <w:tab w:val="left" w:pos="159"/>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об'єкт посягання;</w:t>
      </w:r>
    </w:p>
    <w:p w:rsidR="00F26546" w:rsidRPr="00F26546" w:rsidRDefault="00F26546" w:rsidP="00F26546">
      <w:pPr>
        <w:numPr>
          <w:ilvl w:val="0"/>
          <w:numId w:val="4"/>
        </w:numPr>
        <w:tabs>
          <w:tab w:val="left" w:pos="193"/>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кількість терористів, їх вимоги, озброєння, прикмети чи установчі дані;</w:t>
      </w:r>
    </w:p>
    <w:p w:rsidR="00F26546" w:rsidRPr="00F26546" w:rsidRDefault="00F26546" w:rsidP="00F26546">
      <w:pPr>
        <w:numPr>
          <w:ilvl w:val="0"/>
          <w:numId w:val="4"/>
        </w:numPr>
        <w:tabs>
          <w:tab w:val="left" w:pos="159"/>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обстановка, що склалась на останній час на об'єкті посягання;</w:t>
      </w:r>
    </w:p>
    <w:p w:rsidR="00F26546" w:rsidRPr="00F26546" w:rsidRDefault="00F26546" w:rsidP="00F26546">
      <w:pPr>
        <w:numPr>
          <w:ilvl w:val="0"/>
          <w:numId w:val="4"/>
        </w:numPr>
        <w:tabs>
          <w:tab w:val="left" w:pos="202"/>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заходи, які вжиті адміністрацією або присутніми з реагування на подію.</w:t>
      </w:r>
    </w:p>
    <w:p w:rsidR="00F26546" w:rsidRPr="00F26546" w:rsidRDefault="00F26546" w:rsidP="00F26546">
      <w:pPr>
        <w:tabs>
          <w:tab w:val="left" w:pos="851"/>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Про прийняте повідомлення та отримані дані черговий або посадова особа негайно сповіщають органи МВС - СБ України, записує час і прізвище особи, яка прийняла повідомлення.</w:t>
      </w:r>
    </w:p>
    <w:p w:rsidR="00F26546" w:rsidRPr="00F26546" w:rsidRDefault="00F26546" w:rsidP="00F26546">
      <w:pPr>
        <w:tabs>
          <w:tab w:val="left" w:pos="851"/>
          <w:tab w:val="left" w:pos="9214"/>
        </w:tabs>
        <w:ind w:firstLine="567"/>
        <w:jc w:val="both"/>
        <w:outlineLvl w:val="0"/>
        <w:rPr>
          <w:rFonts w:eastAsia="Calibri"/>
          <w:noProof/>
          <w:sz w:val="25"/>
          <w:szCs w:val="25"/>
          <w:shd w:val="clear" w:color="auto" w:fill="FFFFFF"/>
          <w:lang w:val="uk-UA" w:eastAsia="ru-RU"/>
        </w:rPr>
      </w:pPr>
      <w:r w:rsidRPr="00F26546">
        <w:rPr>
          <w:rFonts w:eastAsia="Calibri"/>
          <w:noProof/>
          <w:sz w:val="25"/>
          <w:szCs w:val="25"/>
          <w:shd w:val="clear" w:color="auto" w:fill="FFFFFF"/>
          <w:lang w:val="uk-UA" w:eastAsia="ru-RU"/>
        </w:rPr>
        <w:t>Відсутність повних даних не звільняє посадову особу від термінової доповіді.</w:t>
      </w:r>
    </w:p>
    <w:p w:rsidR="00F26546" w:rsidRPr="00F26546" w:rsidRDefault="00F26546" w:rsidP="00F26546">
      <w:pPr>
        <w:numPr>
          <w:ilvl w:val="1"/>
          <w:numId w:val="4"/>
        </w:numPr>
        <w:tabs>
          <w:tab w:val="left" w:pos="670"/>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Адміністрація об'єкту посягання по отриманню повідомлення та доведення інформації до правоохоронних органів повинна організувати:</w:t>
      </w:r>
    </w:p>
    <w:p w:rsidR="00F26546" w:rsidRPr="00F26546" w:rsidRDefault="00F26546" w:rsidP="00F26546">
      <w:pPr>
        <w:numPr>
          <w:ilvl w:val="0"/>
          <w:numId w:val="4"/>
        </w:numPr>
        <w:tabs>
          <w:tab w:val="left" w:pos="194"/>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посилення охорони і пропускного режиму наявними силами;</w:t>
      </w:r>
    </w:p>
    <w:p w:rsidR="00F26546" w:rsidRPr="00F26546" w:rsidRDefault="00F26546" w:rsidP="00F26546">
      <w:pPr>
        <w:numPr>
          <w:ilvl w:val="0"/>
          <w:numId w:val="4"/>
        </w:numPr>
        <w:tabs>
          <w:tab w:val="left" w:pos="300"/>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терміновий збір керівників і працівників режимних, охоронних, аварійно-рятувальних служб (якщо такі є);</w:t>
      </w:r>
    </w:p>
    <w:p w:rsidR="00F26546" w:rsidRPr="00F26546" w:rsidRDefault="00F26546" w:rsidP="00F26546">
      <w:pPr>
        <w:numPr>
          <w:ilvl w:val="0"/>
          <w:numId w:val="4"/>
        </w:numPr>
        <w:tabs>
          <w:tab w:val="left" w:pos="396"/>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тимчасове призупинення функціонування об'єкту або його окремих ланок, виведення за його межі вільного персоналу, встановлення осіб, які опинилися у заручниках;</w:t>
      </w:r>
    </w:p>
    <w:p w:rsidR="00F26546" w:rsidRPr="00F26546" w:rsidRDefault="00F26546" w:rsidP="00F26546">
      <w:pPr>
        <w:numPr>
          <w:ilvl w:val="0"/>
          <w:numId w:val="4"/>
        </w:numPr>
        <w:tabs>
          <w:tab w:val="left" w:pos="194"/>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надання допомоги потерпілим;</w:t>
      </w:r>
    </w:p>
    <w:p w:rsidR="00F26546" w:rsidRPr="00F26546" w:rsidRDefault="00F26546" w:rsidP="00F26546">
      <w:pPr>
        <w:numPr>
          <w:ilvl w:val="0"/>
          <w:numId w:val="4"/>
        </w:numPr>
        <w:tabs>
          <w:tab w:val="left" w:pos="194"/>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зустріч правоохоронних органів.</w:t>
      </w:r>
    </w:p>
    <w:p w:rsidR="00F26546" w:rsidRPr="00F26546" w:rsidRDefault="00F26546" w:rsidP="00F26546">
      <w:pPr>
        <w:numPr>
          <w:ilvl w:val="0"/>
          <w:numId w:val="5"/>
        </w:numPr>
        <w:tabs>
          <w:tab w:val="left" w:pos="851"/>
          <w:tab w:val="left" w:pos="9214"/>
        </w:tabs>
        <w:spacing w:after="160" w:line="259" w:lineRule="auto"/>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Місцеві органи виконавчої влади і самоврядування у випадку вчинення теракту на підпорядкованій їм території, за узгодженням з керівником регіональної координаційної групи АТЦ, у разі потреби організовують:</w:t>
      </w:r>
    </w:p>
    <w:p w:rsidR="00F26546" w:rsidRPr="00F26546" w:rsidRDefault="00F26546" w:rsidP="00F26546">
      <w:pPr>
        <w:tabs>
          <w:tab w:val="left" w:pos="559"/>
          <w:tab w:val="left" w:pos="851"/>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а)</w:t>
      </w:r>
      <w:r w:rsidRPr="00F26546">
        <w:rPr>
          <w:rFonts w:eastAsia="Calibri"/>
          <w:noProof/>
          <w:spacing w:val="2"/>
          <w:sz w:val="25"/>
          <w:szCs w:val="25"/>
          <w:shd w:val="clear" w:color="auto" w:fill="FFFFFF"/>
          <w:lang w:val="uk-UA" w:eastAsia="ru-RU"/>
        </w:rPr>
        <w:tab/>
        <w:t>транспортне забезпечення, у т.ч. спільне з органом МНС і адміністрацією об'єкту - евакуацію населення і вільного персоналу об'єкту посягання;</w:t>
      </w:r>
    </w:p>
    <w:p w:rsidR="00F26546" w:rsidRPr="00F26546" w:rsidRDefault="00F26546" w:rsidP="00F26546">
      <w:pPr>
        <w:tabs>
          <w:tab w:val="left" w:pos="526"/>
          <w:tab w:val="left" w:pos="851"/>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б)</w:t>
      </w:r>
      <w:r w:rsidRPr="00F26546">
        <w:rPr>
          <w:rFonts w:eastAsia="Calibri"/>
          <w:noProof/>
          <w:spacing w:val="2"/>
          <w:sz w:val="25"/>
          <w:szCs w:val="25"/>
          <w:shd w:val="clear" w:color="auto" w:fill="FFFFFF"/>
          <w:lang w:val="uk-UA" w:eastAsia="ru-RU"/>
        </w:rPr>
        <w:tab/>
        <w:t>продовольче забезпечення учасників операції (продукти, питна вода);</w:t>
      </w:r>
    </w:p>
    <w:p w:rsidR="00F26546" w:rsidRPr="00F26546" w:rsidRDefault="00F26546" w:rsidP="00F26546">
      <w:pPr>
        <w:tabs>
          <w:tab w:val="left" w:pos="502"/>
          <w:tab w:val="left" w:pos="851"/>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lastRenderedPageBreak/>
        <w:t>в)</w:t>
      </w:r>
      <w:r w:rsidRPr="00F26546">
        <w:rPr>
          <w:rFonts w:eastAsia="Calibri"/>
          <w:noProof/>
          <w:spacing w:val="2"/>
          <w:sz w:val="25"/>
          <w:szCs w:val="25"/>
          <w:shd w:val="clear" w:color="auto" w:fill="FFFFFF"/>
          <w:lang w:val="uk-UA" w:eastAsia="ru-RU"/>
        </w:rPr>
        <w:tab/>
        <w:t>доставку продуктів, тютюнових виробів, ліків, грошей та ін. на вимогу терористів;</w:t>
      </w:r>
    </w:p>
    <w:p w:rsidR="00F26546" w:rsidRPr="00F26546" w:rsidRDefault="00F26546" w:rsidP="00F26546">
      <w:pPr>
        <w:tabs>
          <w:tab w:val="left" w:pos="636"/>
          <w:tab w:val="left" w:pos="851"/>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г)</w:t>
      </w:r>
      <w:r w:rsidRPr="00F26546">
        <w:rPr>
          <w:rFonts w:eastAsia="Calibri"/>
          <w:noProof/>
          <w:spacing w:val="2"/>
          <w:sz w:val="25"/>
          <w:szCs w:val="25"/>
          <w:shd w:val="clear" w:color="auto" w:fill="FFFFFF"/>
          <w:lang w:val="uk-UA" w:eastAsia="ru-RU"/>
        </w:rPr>
        <w:tab/>
        <w:t>забезпечення житловими приміщеннями евакуйованого з небезпечної зони населення;</w:t>
      </w:r>
    </w:p>
    <w:p w:rsidR="00F26546" w:rsidRPr="00F26546" w:rsidRDefault="00F26546" w:rsidP="00F26546">
      <w:pPr>
        <w:tabs>
          <w:tab w:val="left" w:pos="684"/>
          <w:tab w:val="left" w:pos="851"/>
          <w:tab w:val="left" w:pos="9214"/>
        </w:tabs>
        <w:ind w:firstLine="567"/>
        <w:jc w:val="both"/>
        <w:rPr>
          <w:rFonts w:eastAsia="Calibri"/>
          <w:noProof/>
          <w:spacing w:val="2"/>
          <w:sz w:val="25"/>
          <w:szCs w:val="25"/>
          <w:shd w:val="clear" w:color="auto" w:fill="FFFFFF"/>
          <w:lang w:val="uk-UA" w:eastAsia="ru-RU"/>
        </w:rPr>
      </w:pPr>
      <w:r w:rsidRPr="00F26546">
        <w:rPr>
          <w:rFonts w:eastAsia="Calibri"/>
          <w:noProof/>
          <w:spacing w:val="2"/>
          <w:sz w:val="25"/>
          <w:szCs w:val="25"/>
          <w:shd w:val="clear" w:color="auto" w:fill="FFFFFF"/>
          <w:lang w:val="uk-UA" w:eastAsia="ru-RU"/>
        </w:rPr>
        <w:t>д)</w:t>
      </w:r>
      <w:r w:rsidRPr="00F26546">
        <w:rPr>
          <w:rFonts w:eastAsia="Calibri"/>
          <w:noProof/>
          <w:spacing w:val="2"/>
          <w:sz w:val="25"/>
          <w:szCs w:val="25"/>
          <w:shd w:val="clear" w:color="auto" w:fill="FFFFFF"/>
          <w:lang w:val="uk-UA" w:eastAsia="ru-RU"/>
        </w:rPr>
        <w:tab/>
        <w:t>підготовку медичних закладів для прийому можливих потерпілих.</w:t>
      </w:r>
    </w:p>
    <w:p w:rsidR="00F26546" w:rsidRPr="00F26546" w:rsidRDefault="00F26546" w:rsidP="00F26546">
      <w:pPr>
        <w:ind w:firstLine="567"/>
        <w:jc w:val="both"/>
        <w:rPr>
          <w:rFonts w:eastAsia="Calibri"/>
          <w:noProof/>
          <w:spacing w:val="3"/>
          <w:sz w:val="26"/>
          <w:szCs w:val="26"/>
          <w:shd w:val="clear" w:color="auto" w:fill="FFFFFF"/>
          <w:lang w:val="uk-UA" w:eastAsia="ru-RU"/>
        </w:rPr>
      </w:pPr>
    </w:p>
    <w:p w:rsidR="00F26546" w:rsidRPr="00F26546" w:rsidRDefault="00F26546" w:rsidP="00F26546">
      <w:pPr>
        <w:ind w:firstLine="567"/>
        <w:jc w:val="center"/>
        <w:rPr>
          <w:rFonts w:eastAsia="Calibri"/>
          <w:b/>
          <w:noProof/>
          <w:spacing w:val="3"/>
          <w:sz w:val="26"/>
          <w:szCs w:val="26"/>
          <w:shd w:val="clear" w:color="auto" w:fill="FFFFFF"/>
          <w:lang w:val="uk-UA" w:eastAsia="ru-RU"/>
        </w:rPr>
      </w:pPr>
    </w:p>
    <w:p w:rsidR="00F26546" w:rsidRPr="00F26546" w:rsidRDefault="00F26546" w:rsidP="00F26546">
      <w:pPr>
        <w:ind w:firstLine="567"/>
        <w:jc w:val="center"/>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ПАМ'ЯТКА</w:t>
      </w:r>
    </w:p>
    <w:p w:rsidR="00F26546" w:rsidRPr="00F26546" w:rsidRDefault="00F26546" w:rsidP="00F26546">
      <w:pPr>
        <w:spacing w:after="120"/>
        <w:ind w:firstLine="567"/>
        <w:jc w:val="center"/>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 xml:space="preserve">щодо першочергових дій у разі виявлення ознак вибухового пристрою або схожих на них предметів </w:t>
      </w:r>
    </w:p>
    <w:p w:rsidR="00F26546" w:rsidRPr="00F26546" w:rsidRDefault="00F26546" w:rsidP="00F26546">
      <w:pPr>
        <w:ind w:firstLine="567"/>
        <w:jc w:val="both"/>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І. Характерними ознаками наявності вибухового пристрою можуть бути:</w:t>
      </w:r>
    </w:p>
    <w:p w:rsidR="00F26546" w:rsidRPr="00F26546" w:rsidRDefault="00F26546" w:rsidP="00F26546">
      <w:pPr>
        <w:numPr>
          <w:ilvl w:val="1"/>
          <w:numId w:val="1"/>
        </w:numPr>
        <w:tabs>
          <w:tab w:val="left" w:pos="361"/>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Знаходження у громадських місцях, транспорті валіз, кейсів, пакунків, коробок та інших предметів, залишених без нагляду;</w:t>
      </w:r>
    </w:p>
    <w:p w:rsidR="00F26546" w:rsidRPr="00F26546" w:rsidRDefault="00F26546" w:rsidP="00F26546">
      <w:pPr>
        <w:numPr>
          <w:ilvl w:val="1"/>
          <w:numId w:val="1"/>
        </w:numPr>
        <w:tabs>
          <w:tab w:val="left" w:pos="351"/>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Отримання адресатом поштового відправлення від невідомого відправника, наявність у відправленні явного дисбалансу, нестандартний вигляд посилочної тари;</w:t>
      </w:r>
    </w:p>
    <w:p w:rsidR="00F26546" w:rsidRPr="00F26546" w:rsidRDefault="00F26546" w:rsidP="00F26546">
      <w:pPr>
        <w:numPr>
          <w:ilvl w:val="1"/>
          <w:numId w:val="1"/>
        </w:numPr>
        <w:tabs>
          <w:tab w:val="left" w:pos="337"/>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Наявність у предметів характерного вигляду штатних бойових припасів, вибухових речовин, засобів або їх елементів;</w:t>
      </w:r>
    </w:p>
    <w:p w:rsidR="00F26546" w:rsidRPr="00F26546" w:rsidRDefault="00F26546" w:rsidP="00F26546">
      <w:pPr>
        <w:numPr>
          <w:ilvl w:val="1"/>
          <w:numId w:val="1"/>
        </w:numPr>
        <w:tabs>
          <w:tab w:val="left" w:pos="529"/>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Наявність у виявлених предметів звуку працюючого годинникового механізму, запаху бензину, газу, розчинника, хімічних речовин, диму, що виходить з предмету тощо;</w:t>
      </w:r>
    </w:p>
    <w:p w:rsidR="00F26546" w:rsidRPr="00F26546" w:rsidRDefault="00F26546" w:rsidP="00F26546">
      <w:pPr>
        <w:numPr>
          <w:ilvl w:val="1"/>
          <w:numId w:val="1"/>
        </w:numPr>
        <w:tabs>
          <w:tab w:val="left" w:pos="351"/>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Наявність у підозрілого пристрою елементів (деталей), що не відповідають його прямому призначенню (сигнальні лампи, світлодіоди, радіоплати, перемикачі, елементи живлення і т. ін.) або додаткового контакту з навколишніми предметами (антена, вмонтований електричний дріт, натягнутий шнур або мотузка);</w:t>
      </w:r>
    </w:p>
    <w:p w:rsidR="00F26546" w:rsidRPr="00F26546" w:rsidRDefault="00F26546" w:rsidP="00F26546">
      <w:pPr>
        <w:numPr>
          <w:ilvl w:val="1"/>
          <w:numId w:val="1"/>
        </w:numPr>
        <w:tabs>
          <w:tab w:val="left" w:pos="255"/>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Невідповідність маси дійсному призначенню або вигляду предмета (наприклад - вага коробки від цукерок, банки від кави, книги і т. ін.);</w:t>
      </w:r>
    </w:p>
    <w:p w:rsidR="00F26546" w:rsidRPr="00F26546" w:rsidRDefault="00F26546" w:rsidP="00F26546">
      <w:pPr>
        <w:numPr>
          <w:ilvl w:val="1"/>
          <w:numId w:val="1"/>
        </w:numPr>
        <w:tabs>
          <w:tab w:val="left" w:pos="36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Наявність у дверях, вікнах будь-яких сторонніх предметів - закріпленого дроту, ниток, важелів, шнурів тощо;</w:t>
      </w:r>
    </w:p>
    <w:p w:rsidR="00F26546" w:rsidRPr="00F26546" w:rsidRDefault="00F26546" w:rsidP="00F26546">
      <w:pPr>
        <w:numPr>
          <w:ilvl w:val="1"/>
          <w:numId w:val="1"/>
        </w:numPr>
        <w:tabs>
          <w:tab w:val="left" w:pos="534"/>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Наявність стороннього сміття, свіжооштукатурених та свіжопофарбованих ділянок стін, стелі, підлоги, порушення ґрунту, покриття на газонах, тротуарах, за відсутності пояснень щодо їх виникнення у відповідних служб.</w:t>
      </w:r>
    </w:p>
    <w:p w:rsidR="00F26546" w:rsidRPr="00F26546" w:rsidRDefault="00F26546" w:rsidP="00F26546">
      <w:pPr>
        <w:numPr>
          <w:ilvl w:val="1"/>
          <w:numId w:val="1"/>
        </w:numPr>
        <w:tabs>
          <w:tab w:val="left" w:pos="327"/>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Наявність у контрольованих зонах залишеного автотранспорту, сторонніх чи нічийних приладів, механізмів, тимчасових споруд, будівельних матеріалів і конструкцій, тощо.</w:t>
      </w:r>
    </w:p>
    <w:p w:rsidR="00F26546" w:rsidRPr="00F26546" w:rsidRDefault="00F26546" w:rsidP="00F26546">
      <w:pPr>
        <w:numPr>
          <w:ilvl w:val="1"/>
          <w:numId w:val="1"/>
        </w:numPr>
        <w:tabs>
          <w:tab w:val="left" w:pos="380"/>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Намагання особи з предметом у руках чи у специфічному одязі, що дозволяє приховувати на тілі вибуховий пристрій, за будь-яких обставин безпосередньо наблизитися до об'єкту охорони чи маршруту його пересування. У разі, якщо особа намагається безпосередньо застосовувати підозрілий предмет, по можливості не дати їй випустити предмета з рук та використати тіло особи як екран для гасіння у разі вибуху пристрою.</w:t>
      </w:r>
    </w:p>
    <w:p w:rsidR="00F26546" w:rsidRPr="00F26546" w:rsidRDefault="00F26546" w:rsidP="00F26546">
      <w:pPr>
        <w:tabs>
          <w:tab w:val="left" w:pos="993"/>
        </w:tabs>
        <w:ind w:firstLine="567"/>
        <w:jc w:val="both"/>
        <w:rPr>
          <w:rFonts w:eastAsia="Calibri"/>
          <w:noProof/>
          <w:spacing w:val="3"/>
          <w:sz w:val="26"/>
          <w:szCs w:val="26"/>
          <w:shd w:val="clear" w:color="auto" w:fill="FFFFFF"/>
          <w:lang w:val="uk-UA" w:eastAsia="ru-RU"/>
        </w:rPr>
      </w:pPr>
    </w:p>
    <w:p w:rsidR="00F26546" w:rsidRPr="00F26546" w:rsidRDefault="00F26546" w:rsidP="00F26546">
      <w:pPr>
        <w:tabs>
          <w:tab w:val="left" w:pos="993"/>
        </w:tabs>
        <w:ind w:firstLine="567"/>
        <w:jc w:val="both"/>
        <w:rPr>
          <w:rFonts w:eastAsia="Calibri"/>
          <w:b/>
          <w:noProof/>
          <w:spacing w:val="3"/>
          <w:sz w:val="26"/>
          <w:szCs w:val="26"/>
          <w:shd w:val="clear" w:color="auto" w:fill="FFFFFF"/>
          <w:lang w:val="uk-UA" w:eastAsia="ru-RU"/>
        </w:rPr>
      </w:pPr>
      <w:r w:rsidRPr="00F26546">
        <w:rPr>
          <w:rFonts w:eastAsia="Calibri"/>
          <w:b/>
          <w:noProof/>
          <w:spacing w:val="3"/>
          <w:sz w:val="26"/>
          <w:szCs w:val="26"/>
          <w:u w:val="single"/>
          <w:shd w:val="clear" w:color="auto" w:fill="FFFFFF"/>
          <w:lang w:val="uk-UA" w:eastAsia="ru-RU"/>
        </w:rPr>
        <w:lastRenderedPageBreak/>
        <w:t>Категорично забороняється</w:t>
      </w:r>
      <w:r w:rsidRPr="00F26546">
        <w:rPr>
          <w:rFonts w:eastAsia="Calibri"/>
          <w:b/>
          <w:noProof/>
          <w:spacing w:val="3"/>
          <w:sz w:val="26"/>
          <w:szCs w:val="26"/>
          <w:shd w:val="clear" w:color="auto" w:fill="FFFFFF"/>
          <w:lang w:val="uk-UA" w:eastAsia="ru-RU"/>
        </w:rPr>
        <w:t xml:space="preserve"> самостійно проводити з підозрілим предметом будь-які дії (торкатися, нахиляти, відкривати, переміщувати, підіймати, перерізати, та ін.).</w:t>
      </w:r>
    </w:p>
    <w:p w:rsidR="00F26546" w:rsidRPr="00F26546" w:rsidRDefault="00F26546" w:rsidP="00F26546">
      <w:pPr>
        <w:tabs>
          <w:tab w:val="left" w:pos="993"/>
        </w:tabs>
        <w:ind w:firstLine="567"/>
        <w:jc w:val="both"/>
        <w:rPr>
          <w:rFonts w:eastAsia="Calibri"/>
          <w:b/>
          <w:bCs/>
          <w:noProof/>
          <w:spacing w:val="3"/>
          <w:sz w:val="26"/>
          <w:szCs w:val="26"/>
          <w:shd w:val="clear" w:color="auto" w:fill="FFFFFF"/>
          <w:lang w:val="uk-UA" w:eastAsia="ru-RU"/>
        </w:rPr>
      </w:pPr>
    </w:p>
    <w:p w:rsidR="00F26546" w:rsidRPr="00F26546" w:rsidRDefault="00F26546" w:rsidP="00F26546">
      <w:pPr>
        <w:tabs>
          <w:tab w:val="left" w:pos="993"/>
        </w:tabs>
        <w:ind w:firstLine="567"/>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Пам'ятайте,</w:t>
      </w:r>
      <w:r w:rsidRPr="00F26546">
        <w:rPr>
          <w:rFonts w:eastAsia="Calibri"/>
          <w:noProof/>
          <w:spacing w:val="2"/>
          <w:sz w:val="26"/>
          <w:szCs w:val="26"/>
          <w:shd w:val="clear" w:color="auto" w:fill="FFFFFF"/>
          <w:lang w:val="uk-UA" w:eastAsia="ru-RU"/>
        </w:rPr>
        <w:t xml:space="preserve"> що марна втрата часу при загрозі вибуху може призвести до людських жертв!</w:t>
      </w:r>
    </w:p>
    <w:p w:rsidR="00F26546" w:rsidRPr="00F26546" w:rsidRDefault="00F26546" w:rsidP="00F26546">
      <w:pPr>
        <w:tabs>
          <w:tab w:val="left" w:pos="993"/>
        </w:tabs>
        <w:ind w:firstLine="567"/>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В усіх випадках про виявлення ознак вибухового пристрою повідомляти:</w:t>
      </w:r>
    </w:p>
    <w:p w:rsidR="00F26546" w:rsidRPr="00F26546" w:rsidRDefault="00F26546" w:rsidP="00F26546">
      <w:pPr>
        <w:numPr>
          <w:ilvl w:val="0"/>
          <w:numId w:val="1"/>
        </w:numPr>
        <w:tabs>
          <w:tab w:val="left" w:pos="194"/>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за тел.</w:t>
      </w:r>
      <w:r w:rsidRPr="00F26546">
        <w:rPr>
          <w:rFonts w:eastAsia="Calibri"/>
          <w:noProof/>
          <w:spacing w:val="2"/>
          <w:sz w:val="26"/>
          <w:szCs w:val="26"/>
          <w:shd w:val="clear" w:color="auto" w:fill="FFFFFF"/>
          <w:lang w:val="uk-UA" w:eastAsia="ru-RU"/>
        </w:rPr>
        <w:t xml:space="preserve"> - 1-02 оперативного чергового Управління МВС України в Херсонській області;</w:t>
      </w:r>
    </w:p>
    <w:p w:rsidR="00F26546" w:rsidRPr="00F26546" w:rsidRDefault="00F26546" w:rsidP="00F26546">
      <w:pPr>
        <w:numPr>
          <w:ilvl w:val="0"/>
          <w:numId w:val="1"/>
        </w:numPr>
        <w:tabs>
          <w:tab w:val="left" w:pos="184"/>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за тел.</w:t>
      </w:r>
      <w:r w:rsidRPr="00F26546">
        <w:rPr>
          <w:rFonts w:eastAsia="Calibri"/>
          <w:noProof/>
          <w:spacing w:val="2"/>
          <w:sz w:val="26"/>
          <w:szCs w:val="26"/>
          <w:shd w:val="clear" w:color="auto" w:fill="FFFFFF"/>
          <w:lang w:val="uk-UA" w:eastAsia="ru-RU"/>
        </w:rPr>
        <w:t xml:space="preserve"> - 45-83-45, 42-21-29 оперативного чергового Управління СБ України в Херсонській області.</w:t>
      </w:r>
    </w:p>
    <w:p w:rsidR="00F26546" w:rsidRPr="00F26546" w:rsidRDefault="00F26546" w:rsidP="00F26546">
      <w:pPr>
        <w:numPr>
          <w:ilvl w:val="0"/>
          <w:numId w:val="2"/>
        </w:numPr>
        <w:tabs>
          <w:tab w:val="left" w:pos="707"/>
          <w:tab w:val="left" w:pos="993"/>
        </w:tabs>
        <w:spacing w:after="160" w:line="259" w:lineRule="auto"/>
        <w:jc w:val="both"/>
        <w:rPr>
          <w:rFonts w:eastAsia="Calibri"/>
          <w:b/>
          <w:noProof/>
          <w:spacing w:val="3"/>
          <w:sz w:val="26"/>
          <w:szCs w:val="26"/>
          <w:shd w:val="clear" w:color="auto" w:fill="FFFFFF"/>
          <w:lang w:val="uk-UA" w:eastAsia="ru-RU"/>
        </w:rPr>
      </w:pPr>
      <w:r w:rsidRPr="00F26546">
        <w:rPr>
          <w:rFonts w:eastAsia="Calibri"/>
          <w:b/>
          <w:bCs/>
          <w:noProof/>
          <w:spacing w:val="2"/>
          <w:sz w:val="26"/>
          <w:szCs w:val="26"/>
          <w:shd w:val="clear" w:color="auto" w:fill="FFFFFF"/>
          <w:lang w:val="uk-UA" w:eastAsia="ru-RU"/>
        </w:rPr>
        <w:t>У</w:t>
      </w:r>
      <w:r w:rsidRPr="00F26546">
        <w:rPr>
          <w:rFonts w:eastAsia="Calibri"/>
          <w:b/>
          <w:noProof/>
          <w:spacing w:val="3"/>
          <w:sz w:val="26"/>
          <w:szCs w:val="26"/>
          <w:shd w:val="clear" w:color="auto" w:fill="FFFFFF"/>
          <w:lang w:val="uk-UA" w:eastAsia="ru-RU"/>
        </w:rPr>
        <w:t xml:space="preserve"> разі надходження анонімного повідомлення про підготовку вибуху за телефоном:</w:t>
      </w:r>
    </w:p>
    <w:p w:rsidR="00F26546" w:rsidRPr="00F26546" w:rsidRDefault="00F26546" w:rsidP="00F26546">
      <w:pPr>
        <w:numPr>
          <w:ilvl w:val="1"/>
          <w:numId w:val="2"/>
        </w:numPr>
        <w:tabs>
          <w:tab w:val="left" w:pos="993"/>
          <w:tab w:val="left" w:pos="1576"/>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Спробувати з'ясувати у особи, що телефонує, який вибуховий пристрій, де він встановлений і коли повинен спрацювати;</w:t>
      </w:r>
    </w:p>
    <w:p w:rsidR="00F26546" w:rsidRPr="00F26546" w:rsidRDefault="00F26546" w:rsidP="00F26546">
      <w:pPr>
        <w:numPr>
          <w:ilvl w:val="1"/>
          <w:numId w:val="2"/>
        </w:numPr>
        <w:tabs>
          <w:tab w:val="left" w:pos="558"/>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Не</w:t>
      </w:r>
      <w:r w:rsidRPr="00F26546">
        <w:rPr>
          <w:rFonts w:eastAsia="Calibri"/>
          <w:noProof/>
          <w:spacing w:val="2"/>
          <w:sz w:val="26"/>
          <w:szCs w:val="26"/>
          <w:shd w:val="clear" w:color="auto" w:fill="FFFFFF"/>
          <w:lang w:val="uk-UA" w:eastAsia="ru-RU"/>
        </w:rPr>
        <w:tab/>
        <w:t>класти трубку на телефонний апарат;</w:t>
      </w:r>
    </w:p>
    <w:p w:rsidR="00F26546" w:rsidRPr="00F26546" w:rsidRDefault="00F26546" w:rsidP="00F26546">
      <w:pPr>
        <w:numPr>
          <w:ilvl w:val="1"/>
          <w:numId w:val="2"/>
        </w:numPr>
        <w:tabs>
          <w:tab w:val="left" w:pos="993"/>
          <w:tab w:val="left" w:pos="1590"/>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Повідомити</w:t>
      </w:r>
      <w:r w:rsidRPr="00F26546">
        <w:rPr>
          <w:rFonts w:eastAsia="Calibri"/>
          <w:noProof/>
          <w:spacing w:val="2"/>
          <w:sz w:val="26"/>
          <w:szCs w:val="26"/>
          <w:shd w:val="clear" w:color="auto" w:fill="FFFFFF"/>
          <w:lang w:val="uk-UA" w:eastAsia="ru-RU"/>
        </w:rPr>
        <w:tab/>
        <w:t>про отримане повідомлення з іншого телефонного апарату чергову частину органів внутрішніх справ з наданням номеру телефону, на який отримано повідомлення;</w:t>
      </w:r>
    </w:p>
    <w:p w:rsidR="00F26546" w:rsidRPr="00F26546" w:rsidRDefault="00F26546" w:rsidP="00F26546">
      <w:pPr>
        <w:tabs>
          <w:tab w:val="left" w:pos="993"/>
        </w:tabs>
        <w:ind w:firstLine="567"/>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4.Оглянути зазначене приміщення без евакуації персоналу. У разі невизначеності приміщення - оглянути кімнати, до яких є вільний доступ сторонніх, вміст урн для сміття, меблів, залишених пакунків, підозрілих предметів тощо.</w:t>
      </w:r>
    </w:p>
    <w:p w:rsidR="00F26546" w:rsidRPr="00F26546" w:rsidRDefault="00F26546" w:rsidP="00F26546">
      <w:pPr>
        <w:numPr>
          <w:ilvl w:val="0"/>
          <w:numId w:val="2"/>
        </w:numPr>
        <w:tabs>
          <w:tab w:val="left" w:pos="707"/>
          <w:tab w:val="left" w:pos="993"/>
        </w:tabs>
        <w:spacing w:after="160" w:line="259" w:lineRule="auto"/>
        <w:jc w:val="both"/>
        <w:rPr>
          <w:rFonts w:eastAsia="Calibri"/>
          <w:b/>
          <w:noProof/>
          <w:spacing w:val="3"/>
          <w:sz w:val="26"/>
          <w:szCs w:val="26"/>
          <w:shd w:val="clear" w:color="auto" w:fill="FFFFFF"/>
          <w:lang w:val="uk-UA" w:eastAsia="ru-RU"/>
        </w:rPr>
      </w:pPr>
      <w:r w:rsidRPr="00F26546">
        <w:rPr>
          <w:rFonts w:eastAsia="Calibri"/>
          <w:b/>
          <w:bCs/>
          <w:noProof/>
          <w:spacing w:val="2"/>
          <w:sz w:val="26"/>
          <w:szCs w:val="26"/>
          <w:shd w:val="clear" w:color="auto" w:fill="FFFFFF"/>
          <w:lang w:val="uk-UA" w:eastAsia="ru-RU"/>
        </w:rPr>
        <w:t>У</w:t>
      </w:r>
      <w:r w:rsidRPr="00F26546">
        <w:rPr>
          <w:rFonts w:eastAsia="Calibri"/>
          <w:b/>
          <w:noProof/>
          <w:spacing w:val="3"/>
          <w:sz w:val="26"/>
          <w:szCs w:val="26"/>
          <w:shd w:val="clear" w:color="auto" w:fill="FFFFFF"/>
          <w:lang w:val="uk-UA" w:eastAsia="ru-RU"/>
        </w:rPr>
        <w:t xml:space="preserve"> разі виявлення предмета, підозрілого на вибуховий пристрій, необхідно:</w:t>
      </w:r>
    </w:p>
    <w:p w:rsidR="00F26546" w:rsidRPr="00F26546" w:rsidRDefault="00F26546" w:rsidP="00F26546">
      <w:pPr>
        <w:numPr>
          <w:ilvl w:val="1"/>
          <w:numId w:val="2"/>
        </w:numPr>
        <w:tabs>
          <w:tab w:val="left" w:pos="256"/>
          <w:tab w:val="left" w:pos="851"/>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Обмежити доступ до приміщення, організувати його охорону;</w:t>
      </w:r>
    </w:p>
    <w:p w:rsidR="00F26546" w:rsidRPr="00F26546" w:rsidRDefault="00F26546" w:rsidP="00F26546">
      <w:pPr>
        <w:numPr>
          <w:ilvl w:val="1"/>
          <w:numId w:val="2"/>
        </w:numPr>
        <w:tabs>
          <w:tab w:val="left" w:pos="366"/>
          <w:tab w:val="left" w:pos="851"/>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Негайно доповісти безпосередньому керівнику, вказати місце знаходження предмета, час виявлення та особу, яка його виявила;</w:t>
      </w:r>
    </w:p>
    <w:p w:rsidR="00F26546" w:rsidRPr="00F26546" w:rsidRDefault="00F26546" w:rsidP="00F26546">
      <w:pPr>
        <w:numPr>
          <w:ilvl w:val="1"/>
          <w:numId w:val="2"/>
        </w:numPr>
        <w:tabs>
          <w:tab w:val="left" w:pos="347"/>
          <w:tab w:val="left" w:pos="851"/>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Забезпечити інформування чергових підрозділів МВС, СБ або МНС України;</w:t>
      </w:r>
    </w:p>
    <w:p w:rsidR="00F26546" w:rsidRPr="00F26546" w:rsidRDefault="00F26546" w:rsidP="00F26546">
      <w:pPr>
        <w:numPr>
          <w:ilvl w:val="1"/>
          <w:numId w:val="2"/>
        </w:numPr>
        <w:tabs>
          <w:tab w:val="left" w:pos="520"/>
          <w:tab w:val="left" w:pos="851"/>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Безумовно виконувати всі рекомендації спеціаліста вибухотехніка, у разі підтвердження наявності ознак вибухового пристрою організувати евакуацію людей з будівлі, території.</w:t>
      </w:r>
    </w:p>
    <w:p w:rsidR="00F26546" w:rsidRPr="00F26546" w:rsidRDefault="00F26546" w:rsidP="00F26546">
      <w:pPr>
        <w:ind w:firstLine="567"/>
        <w:jc w:val="center"/>
        <w:outlineLvl w:val="0"/>
        <w:rPr>
          <w:rFonts w:eastAsia="Calibri"/>
          <w:b/>
          <w:noProof/>
          <w:spacing w:val="3"/>
          <w:sz w:val="26"/>
          <w:szCs w:val="26"/>
          <w:shd w:val="clear" w:color="auto" w:fill="FFFFFF"/>
          <w:lang w:val="uk-UA" w:eastAsia="ru-RU"/>
        </w:rPr>
      </w:pPr>
      <w:bookmarkStart w:id="0" w:name="bookmark0"/>
    </w:p>
    <w:p w:rsidR="00F26546" w:rsidRPr="00F26546" w:rsidRDefault="00F26546" w:rsidP="00F26546">
      <w:pPr>
        <w:ind w:firstLine="567"/>
        <w:jc w:val="center"/>
        <w:outlineLvl w:val="0"/>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 xml:space="preserve">ЯК ПОВОДИТИ СЕБЕ, </w:t>
      </w:r>
    </w:p>
    <w:p w:rsidR="00F26546" w:rsidRPr="00F26546" w:rsidRDefault="00F26546" w:rsidP="00F26546">
      <w:pPr>
        <w:ind w:firstLine="567"/>
        <w:jc w:val="center"/>
        <w:outlineLvl w:val="0"/>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СТАВШИ ЗАРУЧНИКОМ ТЕРОРИСТІВ</w:t>
      </w:r>
      <w:bookmarkEnd w:id="0"/>
    </w:p>
    <w:p w:rsidR="00F26546" w:rsidRPr="00F26546" w:rsidRDefault="00F26546" w:rsidP="00F26546">
      <w:pPr>
        <w:ind w:firstLine="567"/>
        <w:jc w:val="both"/>
        <w:outlineLvl w:val="0"/>
        <w:rPr>
          <w:rFonts w:eastAsia="Calibri"/>
          <w:noProof/>
          <w:spacing w:val="3"/>
          <w:sz w:val="26"/>
          <w:szCs w:val="26"/>
          <w:shd w:val="clear" w:color="auto" w:fill="FFFFFF"/>
          <w:lang w:val="uk-UA" w:eastAsia="ru-RU"/>
        </w:rPr>
      </w:pPr>
      <w:bookmarkStart w:id="1" w:name="bookmark1"/>
    </w:p>
    <w:p w:rsidR="00F26546" w:rsidRPr="00F26546" w:rsidRDefault="00F26546" w:rsidP="00F26546">
      <w:pPr>
        <w:ind w:firstLine="567"/>
        <w:jc w:val="center"/>
        <w:outlineLvl w:val="0"/>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Основні принципи поведінки у разі захоплення вас заручником</w:t>
      </w:r>
      <w:bookmarkEnd w:id="1"/>
    </w:p>
    <w:p w:rsidR="00F26546" w:rsidRPr="00F26546" w:rsidRDefault="00F26546" w:rsidP="00F26546">
      <w:pPr>
        <w:ind w:firstLine="567"/>
        <w:jc w:val="both"/>
        <w:rPr>
          <w:rFonts w:eastAsia="Calibri"/>
          <w:noProof/>
          <w:spacing w:val="2"/>
          <w:sz w:val="26"/>
          <w:szCs w:val="26"/>
          <w:shd w:val="clear" w:color="auto" w:fill="FFFFFF"/>
          <w:lang w:val="uk-UA" w:eastAsia="ru-RU"/>
        </w:rPr>
      </w:pP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 xml:space="preserve">Примиріться з тим, що ви перебуваєте під повною владою терористів, які завжди можуть вас убити. Щоб зламати вашу волю, деморалізувати й принизити, вас, вони застосовуватимуть різноманітні тактики - від фізичних страждань (нестача їжі, води, сну, погані умови утримання) до техніки «промивання мозків» </w:t>
      </w:r>
      <w:r w:rsidRPr="00F26546">
        <w:rPr>
          <w:rFonts w:eastAsia="Calibri"/>
          <w:noProof/>
          <w:spacing w:val="2"/>
          <w:sz w:val="26"/>
          <w:szCs w:val="26"/>
          <w:shd w:val="clear" w:color="auto" w:fill="FFFFFF"/>
          <w:lang w:val="uk-UA" w:eastAsia="ru-RU"/>
        </w:rPr>
        <w:lastRenderedPageBreak/>
        <w:t>(зокрема, переконуватимуть у тому, що влада забула про заручників, що на них «усім наплювати» тощо).</w:t>
      </w: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Не падайте духом, до кінця надійтеся на сприятливе вирішення екстремальної ситуації.</w:t>
      </w:r>
      <w:r w:rsidRPr="00F26546">
        <w:rPr>
          <w:rFonts w:eastAsia="Calibri"/>
          <w:b/>
          <w:bCs/>
          <w:noProof/>
          <w:spacing w:val="3"/>
          <w:sz w:val="26"/>
          <w:szCs w:val="26"/>
          <w:shd w:val="clear" w:color="auto" w:fill="FFFFFF"/>
          <w:lang w:val="uk-UA" w:eastAsia="ru-RU"/>
        </w:rPr>
        <w:t xml:space="preserve"> Пам'ятайте,</w:t>
      </w:r>
      <w:r w:rsidRPr="00F26546">
        <w:rPr>
          <w:rFonts w:eastAsia="Calibri"/>
          <w:noProof/>
          <w:spacing w:val="2"/>
          <w:sz w:val="26"/>
          <w:szCs w:val="26"/>
          <w:shd w:val="clear" w:color="auto" w:fill="FFFFFF"/>
          <w:lang w:val="uk-UA" w:eastAsia="ru-RU"/>
        </w:rPr>
        <w:t xml:space="preserve"> що отримавши інформацію про захоплення заручників, правоохоронні органи вже почали діяти і вживають всіх необхідних заходів задля вашого звільнення.</w:t>
      </w: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Будьте терплячими. Виконання вимог терористів потребують значних затрат часу.</w:t>
      </w: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Не надійтеся на швидке звільнення - капітуляція терористів малоймовірна. Тому підготуйтеся фізично, морально та емоційно до цього випробування, намагайтеся заспокоїти оточуючих.</w:t>
      </w: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Ваша стратегія</w:t>
      </w:r>
      <w:r w:rsidRPr="00F26546">
        <w:rPr>
          <w:rFonts w:eastAsia="Calibri"/>
          <w:noProof/>
          <w:spacing w:val="2"/>
          <w:sz w:val="26"/>
          <w:szCs w:val="26"/>
          <w:shd w:val="clear" w:color="auto" w:fill="FFFFFF"/>
          <w:lang w:val="uk-UA" w:eastAsia="ru-RU"/>
        </w:rPr>
        <w:t xml:space="preserve"> - «прийняття та пристосування».</w:t>
      </w: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Ваша головна мета</w:t>
      </w:r>
      <w:r w:rsidRPr="00F26546">
        <w:rPr>
          <w:rFonts w:eastAsia="Calibri"/>
          <w:noProof/>
          <w:spacing w:val="2"/>
          <w:sz w:val="26"/>
          <w:szCs w:val="26"/>
          <w:shd w:val="clear" w:color="auto" w:fill="FFFFFF"/>
          <w:lang w:val="uk-UA" w:eastAsia="ru-RU"/>
        </w:rPr>
        <w:t xml:space="preserve"> - вижити і зберегти фізичне й душевне здоров'я.</w:t>
      </w:r>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Ваше головне завдання</w:t>
      </w:r>
      <w:r w:rsidRPr="00F26546">
        <w:rPr>
          <w:rFonts w:eastAsia="Calibri"/>
          <w:noProof/>
          <w:spacing w:val="2"/>
          <w:sz w:val="26"/>
          <w:szCs w:val="26"/>
          <w:shd w:val="clear" w:color="auto" w:fill="FFFFFF"/>
          <w:lang w:val="uk-UA" w:eastAsia="ru-RU"/>
        </w:rPr>
        <w:t xml:space="preserve"> - зберігати самовладання, самоконтроль і самоповагу.</w:t>
      </w:r>
    </w:p>
    <w:p w:rsidR="00F26546" w:rsidRPr="00F26546" w:rsidRDefault="00F26546" w:rsidP="00F26546">
      <w:pPr>
        <w:ind w:firstLine="567"/>
        <w:jc w:val="both"/>
        <w:outlineLvl w:val="0"/>
        <w:rPr>
          <w:rFonts w:eastAsia="Calibri"/>
          <w:b/>
          <w:noProof/>
          <w:spacing w:val="3"/>
          <w:sz w:val="26"/>
          <w:szCs w:val="26"/>
          <w:shd w:val="clear" w:color="auto" w:fill="FFFFFF"/>
          <w:lang w:val="uk-UA" w:eastAsia="ru-RU"/>
        </w:rPr>
      </w:pPr>
      <w:bookmarkStart w:id="2" w:name="bookmark2"/>
      <w:r w:rsidRPr="00F26546">
        <w:rPr>
          <w:rFonts w:eastAsia="Calibri"/>
          <w:b/>
          <w:noProof/>
          <w:spacing w:val="3"/>
          <w:sz w:val="26"/>
          <w:szCs w:val="26"/>
          <w:shd w:val="clear" w:color="auto" w:fill="FFFFFF"/>
          <w:lang w:val="uk-UA" w:eastAsia="ru-RU"/>
        </w:rPr>
        <w:t>Найбільш ефективний засіб, який ви можете вжити для свого звільнення</w:t>
      </w:r>
      <w:r w:rsidRPr="00F26546">
        <w:rPr>
          <w:rFonts w:eastAsia="Calibri"/>
          <w:bCs/>
          <w:noProof/>
          <w:spacing w:val="2"/>
          <w:sz w:val="26"/>
          <w:szCs w:val="26"/>
          <w:shd w:val="clear" w:color="auto" w:fill="FFFFFF"/>
          <w:lang w:val="uk-UA" w:eastAsia="ru-RU"/>
        </w:rPr>
        <w:t xml:space="preserve"> - це зберігати спокій.</w:t>
      </w:r>
      <w:bookmarkEnd w:id="2"/>
    </w:p>
    <w:p w:rsidR="00F26546" w:rsidRPr="00F26546" w:rsidRDefault="00F26546" w:rsidP="00F26546">
      <w:pPr>
        <w:ind w:firstLine="567"/>
        <w:jc w:val="both"/>
        <w:rPr>
          <w:rFonts w:eastAsia="Calibri"/>
          <w:noProof/>
          <w:spacing w:val="2"/>
          <w:sz w:val="26"/>
          <w:szCs w:val="26"/>
          <w:shd w:val="clear" w:color="auto" w:fill="FFFFFF"/>
          <w:lang w:val="uk-UA" w:eastAsia="ru-RU"/>
        </w:rPr>
      </w:pPr>
      <w:r w:rsidRPr="00F26546">
        <w:rPr>
          <w:rFonts w:eastAsia="Calibri"/>
          <w:b/>
          <w:bCs/>
          <w:noProof/>
          <w:spacing w:val="3"/>
          <w:sz w:val="26"/>
          <w:szCs w:val="26"/>
          <w:shd w:val="clear" w:color="auto" w:fill="FFFFFF"/>
          <w:lang w:val="uk-UA" w:eastAsia="ru-RU"/>
        </w:rPr>
        <w:t>Ваш девіз</w:t>
      </w:r>
      <w:r w:rsidRPr="00F26546">
        <w:rPr>
          <w:rFonts w:eastAsia="Calibri"/>
          <w:noProof/>
          <w:spacing w:val="2"/>
          <w:sz w:val="26"/>
          <w:szCs w:val="26"/>
          <w:shd w:val="clear" w:color="auto" w:fill="FFFFFF"/>
          <w:lang w:val="uk-UA" w:eastAsia="ru-RU"/>
        </w:rPr>
        <w:t xml:space="preserve"> - «Не допускати як боягузтва, так і нерозумної бравади».</w:t>
      </w:r>
    </w:p>
    <w:p w:rsidR="00F26546" w:rsidRPr="00F26546" w:rsidRDefault="00F26546" w:rsidP="00F26546">
      <w:pPr>
        <w:ind w:firstLine="567"/>
        <w:jc w:val="both"/>
        <w:outlineLvl w:val="0"/>
        <w:rPr>
          <w:rFonts w:eastAsia="Calibri"/>
          <w:noProof/>
          <w:spacing w:val="3"/>
          <w:sz w:val="26"/>
          <w:szCs w:val="26"/>
          <w:shd w:val="clear" w:color="auto" w:fill="FFFFFF"/>
          <w:lang w:val="uk-UA" w:eastAsia="ru-RU"/>
        </w:rPr>
      </w:pPr>
      <w:bookmarkStart w:id="3" w:name="bookmark3"/>
    </w:p>
    <w:p w:rsidR="00F26546" w:rsidRPr="00F26546" w:rsidRDefault="00F26546" w:rsidP="00F26546">
      <w:pPr>
        <w:ind w:firstLine="567"/>
        <w:jc w:val="center"/>
        <w:outlineLvl w:val="0"/>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Основні правила поведінки у разі захоплення Вас заручником:</w:t>
      </w:r>
      <w:bookmarkEnd w:id="3"/>
    </w:p>
    <w:p w:rsidR="00F26546" w:rsidRPr="00F26546" w:rsidRDefault="00F26546" w:rsidP="00F26546">
      <w:pPr>
        <w:numPr>
          <w:ilvl w:val="2"/>
          <w:numId w:val="2"/>
        </w:numPr>
        <w:tabs>
          <w:tab w:val="left" w:pos="512"/>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По можливості якомога швидше опануйте себе, заспокойтеся, не піддавайтеся паніці, не допускайте істеричних проявів. Емоційно неврівноважена людина, яка від страху впадає в паніку, лякає терористів своєю непередбачуваністю, і її, швидше за все, вб'ють першою.</w:t>
      </w:r>
    </w:p>
    <w:p w:rsidR="00F26546" w:rsidRPr="00F26546" w:rsidRDefault="00F26546" w:rsidP="00F26546">
      <w:pPr>
        <w:numPr>
          <w:ilvl w:val="2"/>
          <w:numId w:val="2"/>
        </w:numPr>
        <w:tabs>
          <w:tab w:val="left" w:pos="608"/>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Якщо вас поранено, намагайтеся не рухатися. Так ви зменшите втрату крові.</w:t>
      </w:r>
    </w:p>
    <w:p w:rsidR="00F26546" w:rsidRPr="00F26546" w:rsidRDefault="00F26546" w:rsidP="00F26546">
      <w:pPr>
        <w:numPr>
          <w:ilvl w:val="2"/>
          <w:numId w:val="2"/>
        </w:numPr>
        <w:tabs>
          <w:tab w:val="left" w:pos="993"/>
          <w:tab w:val="left" w:pos="1376"/>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Надайте</w:t>
      </w:r>
      <w:r w:rsidRPr="00F26546">
        <w:rPr>
          <w:rFonts w:eastAsia="Calibri"/>
          <w:noProof/>
          <w:spacing w:val="2"/>
          <w:sz w:val="26"/>
          <w:szCs w:val="26"/>
          <w:shd w:val="clear" w:color="auto" w:fill="FFFFFF"/>
          <w:lang w:val="uk-UA" w:eastAsia="ru-RU"/>
        </w:rPr>
        <w:tab/>
        <w:t>допомогу і психологічну підтримку тим, хто слабший, пораненим, жінкам, дітям, особам похилого віку. Уникайте конфліктів при спілкуванні з іншими заручниками.</w:t>
      </w:r>
    </w:p>
    <w:p w:rsidR="00F26546" w:rsidRPr="00F26546" w:rsidRDefault="00F26546" w:rsidP="00F26546">
      <w:pPr>
        <w:numPr>
          <w:ilvl w:val="2"/>
          <w:numId w:val="2"/>
        </w:numPr>
        <w:tabs>
          <w:tab w:val="left" w:pos="368"/>
          <w:tab w:val="left" w:pos="993"/>
        </w:tabs>
        <w:spacing w:after="160" w:line="259" w:lineRule="auto"/>
        <w:jc w:val="both"/>
        <w:outlineLvl w:val="0"/>
        <w:rPr>
          <w:rFonts w:eastAsia="Calibri"/>
          <w:noProof/>
          <w:spacing w:val="3"/>
          <w:sz w:val="26"/>
          <w:szCs w:val="26"/>
          <w:shd w:val="clear" w:color="auto" w:fill="FFFFFF"/>
          <w:lang w:val="uk-UA" w:eastAsia="ru-RU"/>
        </w:rPr>
      </w:pPr>
      <w:bookmarkStart w:id="4" w:name="bookmark4"/>
      <w:r w:rsidRPr="00F26546">
        <w:rPr>
          <w:rFonts w:eastAsia="Calibri"/>
          <w:b/>
          <w:noProof/>
          <w:spacing w:val="3"/>
          <w:sz w:val="26"/>
          <w:szCs w:val="26"/>
          <w:shd w:val="clear" w:color="auto" w:fill="FFFFFF"/>
          <w:lang w:val="uk-UA" w:eastAsia="ru-RU"/>
        </w:rPr>
        <w:t>Не ризикуйте своїм власним життям і життям оточуючих.</w:t>
      </w:r>
      <w:bookmarkEnd w:id="4"/>
      <w:r w:rsidRPr="00F26546">
        <w:rPr>
          <w:rFonts w:eastAsia="Calibri"/>
          <w:noProof/>
          <w:spacing w:val="3"/>
          <w:sz w:val="26"/>
          <w:szCs w:val="26"/>
          <w:shd w:val="clear" w:color="auto" w:fill="FFFFFF"/>
          <w:lang w:val="uk-UA" w:eastAsia="ru-RU"/>
        </w:rPr>
        <w:t xml:space="preserve"> Не допускайте дій, які можуть спровокувати терористів на застосування зброї і призвести до людських жертв (не втікайте, не кидайтеся на терористів, не вихоплюйте зброю).</w:t>
      </w:r>
    </w:p>
    <w:p w:rsidR="00F26546" w:rsidRPr="00F26546" w:rsidRDefault="00F26546" w:rsidP="00F26546">
      <w:pPr>
        <w:numPr>
          <w:ilvl w:val="2"/>
          <w:numId w:val="2"/>
        </w:numPr>
        <w:tabs>
          <w:tab w:val="left" w:pos="53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Не намагайтеся умовити терористів, розчулити їх тощо. У той же час не принижуйтеся і не благайте про пощаду.</w:t>
      </w:r>
    </w:p>
    <w:p w:rsidR="00F26546" w:rsidRPr="00F26546" w:rsidRDefault="00F26546" w:rsidP="00F26546">
      <w:pPr>
        <w:numPr>
          <w:ilvl w:val="2"/>
          <w:numId w:val="2"/>
        </w:numPr>
        <w:tabs>
          <w:tab w:val="left" w:pos="54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Спілкуючись з терористами, не відводьте очей убік; у той же час, уникайте прямого погляду в очі (на несвідомому рівні такий погляд розглядається як виклик).</w:t>
      </w:r>
    </w:p>
    <w:p w:rsidR="00F26546" w:rsidRPr="00F26546" w:rsidRDefault="00F26546" w:rsidP="00F26546">
      <w:pPr>
        <w:numPr>
          <w:ilvl w:val="2"/>
          <w:numId w:val="2"/>
        </w:numPr>
        <w:tabs>
          <w:tab w:val="left" w:pos="310"/>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Говоріть спокійним голосом, уникайте викличного тону.</w:t>
      </w:r>
    </w:p>
    <w:p w:rsidR="00F26546" w:rsidRPr="00F26546" w:rsidRDefault="00F26546" w:rsidP="00F26546">
      <w:pPr>
        <w:numPr>
          <w:ilvl w:val="2"/>
          <w:numId w:val="2"/>
        </w:numPr>
        <w:tabs>
          <w:tab w:val="left" w:pos="517"/>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За необхідності виконуйте розпорядження терористів, особливо протягом перших 30-60 хвилин після нападу. Не вступайте з ними в суперечку, терпіть образи та приниження.</w:t>
      </w:r>
    </w:p>
    <w:p w:rsidR="00F26546" w:rsidRPr="00F26546" w:rsidRDefault="00F26546" w:rsidP="00F26546">
      <w:pPr>
        <w:numPr>
          <w:ilvl w:val="2"/>
          <w:numId w:val="2"/>
        </w:numPr>
        <w:tabs>
          <w:tab w:val="left" w:pos="570"/>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Спробуйте переконати терористів забезпечити вам та іншим заручникам людські умови існування.</w:t>
      </w:r>
    </w:p>
    <w:p w:rsidR="00F26546" w:rsidRPr="00F26546" w:rsidRDefault="00F26546" w:rsidP="00F26546">
      <w:pPr>
        <w:numPr>
          <w:ilvl w:val="2"/>
          <w:numId w:val="2"/>
        </w:numPr>
        <w:tabs>
          <w:tab w:val="left" w:pos="723"/>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lastRenderedPageBreak/>
        <w:t>Обов'язково запитуйте дозвіл на вчинення будь-яких дій (сісти, встати, попити, вийти в туалет).</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Для підтримання сил їжте все, що вам дають. Використовуйте будь-яку можливість для відпочинку. Стрес, у стані якого перебувають заручники, через деякий час призводить до повного нервового виснаження.</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За можливості дотримуйтеся вимог особистої гігієни.</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Старайтеся виконувати доступні фізичні вправи.</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Спробуйте розслабитись (читанням, письмом, тренуванням пам'яті, розв'язуванням математичних задач, використовуйте елементи аутотренінгу, тощо).</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Терористи зазвичай відбирають у заручників годинники, мобільні телефони, щоб ізолювати їх від зовнішнього світу. Тому при тривалому утриманні у полоні слідкуйте за часом, відмічайте зміну дня і ночі, ведіть календар.</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Будьте уважні. Намагайтеся запам'ятати імена (прізвиська), прикмети, голоси, особливості поведінки терористів, зміст їх розмов між собою. Ця інформація буде дуже важливою для правоохоронних органів після нейтралізації терористів і звільнення заручників.</w:t>
      </w:r>
    </w:p>
    <w:p w:rsidR="00F26546" w:rsidRPr="00F26546" w:rsidRDefault="00F26546" w:rsidP="00F26546">
      <w:pPr>
        <w:numPr>
          <w:ilvl w:val="2"/>
          <w:numId w:val="2"/>
        </w:numPr>
        <w:tabs>
          <w:tab w:val="left" w:pos="656"/>
          <w:tab w:val="left" w:pos="993"/>
        </w:tabs>
        <w:spacing w:after="160" w:line="259" w:lineRule="auto"/>
        <w:jc w:val="both"/>
        <w:rPr>
          <w:rFonts w:eastAsia="Calibri"/>
          <w:b/>
          <w:noProof/>
          <w:spacing w:val="2"/>
          <w:sz w:val="26"/>
          <w:szCs w:val="26"/>
          <w:shd w:val="clear" w:color="auto" w:fill="FFFFFF"/>
          <w:lang w:val="uk-UA" w:eastAsia="ru-RU"/>
        </w:rPr>
      </w:pPr>
      <w:r w:rsidRPr="00F26546">
        <w:rPr>
          <w:rFonts w:eastAsia="Calibri"/>
          <w:b/>
          <w:noProof/>
          <w:spacing w:val="2"/>
          <w:sz w:val="26"/>
          <w:szCs w:val="26"/>
          <w:shd w:val="clear" w:color="auto" w:fill="FFFFFF"/>
          <w:lang w:val="uk-UA" w:eastAsia="ru-RU"/>
        </w:rPr>
        <w:t>У випадку штурму спецпідрозділами правоохоронних органів приміщення, в якому вас утримують, негайно ляжте на підлогу обличчям униз, якомога далі від вікон і дверей. Ні в якому разі не беріть до рук зброю, кинуту терористами, інакше можуть прийняти за одного з них.</w:t>
      </w:r>
    </w:p>
    <w:p w:rsidR="00F26546" w:rsidRPr="00F26546" w:rsidRDefault="00F26546" w:rsidP="00F26546">
      <w:pPr>
        <w:numPr>
          <w:ilvl w:val="2"/>
          <w:numId w:val="2"/>
        </w:numPr>
        <w:tabs>
          <w:tab w:val="left" w:pos="656"/>
          <w:tab w:val="left" w:pos="993"/>
        </w:tabs>
        <w:spacing w:after="160" w:line="259" w:lineRule="auto"/>
        <w:jc w:val="both"/>
        <w:rPr>
          <w:rFonts w:eastAsia="Calibri"/>
          <w:noProof/>
          <w:spacing w:val="2"/>
          <w:sz w:val="26"/>
          <w:szCs w:val="26"/>
          <w:shd w:val="clear" w:color="auto" w:fill="FFFFFF"/>
          <w:lang w:val="uk-UA" w:eastAsia="ru-RU"/>
        </w:rPr>
      </w:pPr>
      <w:r w:rsidRPr="00F26546">
        <w:rPr>
          <w:rFonts w:eastAsia="Calibri"/>
          <w:noProof/>
          <w:spacing w:val="2"/>
          <w:sz w:val="26"/>
          <w:szCs w:val="26"/>
          <w:shd w:val="clear" w:color="auto" w:fill="FFFFFF"/>
          <w:lang w:val="uk-UA" w:eastAsia="ru-RU"/>
        </w:rPr>
        <w:t>Більшість колишніх заручників протягом досить тривалого часу переживає пост травматичний стресовий розлад, симптомами якого можуть бути порушення сну, втрата апетиту, апатія, раптові спалахи гніву, труднощі у спілкуванні з близькими. Тому, у перші дні після звільнення, необхідно звернутися до медичних закладів за кваліфікованою психологічною допомогою.</w:t>
      </w:r>
    </w:p>
    <w:p w:rsidR="00F26546" w:rsidRPr="00F26546" w:rsidRDefault="00F26546" w:rsidP="00F26546">
      <w:pPr>
        <w:ind w:right="5387"/>
        <w:jc w:val="both"/>
        <w:rPr>
          <w:rFonts w:eastAsia="Calibri"/>
          <w:b/>
          <w:noProof/>
          <w:spacing w:val="3"/>
          <w:sz w:val="26"/>
          <w:szCs w:val="26"/>
          <w:shd w:val="clear" w:color="auto" w:fill="FFFFFF"/>
          <w:lang w:val="uk-UA" w:eastAsia="ru-RU"/>
        </w:rPr>
      </w:pPr>
    </w:p>
    <w:p w:rsidR="00F26546" w:rsidRPr="00F26546" w:rsidRDefault="00F26546" w:rsidP="00F26546">
      <w:pPr>
        <w:ind w:right="5387"/>
        <w:jc w:val="both"/>
        <w:rPr>
          <w:rFonts w:eastAsia="Calibri"/>
          <w:b/>
          <w:noProof/>
          <w:spacing w:val="3"/>
          <w:sz w:val="26"/>
          <w:szCs w:val="26"/>
          <w:shd w:val="clear" w:color="auto" w:fill="FFFFFF"/>
          <w:lang w:val="uk-UA" w:eastAsia="ru-RU"/>
        </w:rPr>
      </w:pPr>
      <w:r w:rsidRPr="00F26546">
        <w:rPr>
          <w:rFonts w:eastAsia="Calibri"/>
          <w:b/>
          <w:noProof/>
          <w:spacing w:val="3"/>
          <w:sz w:val="26"/>
          <w:szCs w:val="26"/>
          <w:shd w:val="clear" w:color="auto" w:fill="FFFFFF"/>
          <w:lang w:val="uk-UA" w:eastAsia="ru-RU"/>
        </w:rPr>
        <w:t>Штаб координаційної групи Антитерористичного центру при Управління СБ України в Херсонській області</w:t>
      </w:r>
    </w:p>
    <w:p w:rsidR="00F26546" w:rsidRPr="00F26546" w:rsidRDefault="00F26546" w:rsidP="00F26546">
      <w:pPr>
        <w:ind w:right="5387"/>
        <w:jc w:val="both"/>
        <w:rPr>
          <w:rFonts w:eastAsia="Calibri"/>
          <w:b/>
          <w:noProof/>
          <w:spacing w:val="3"/>
          <w:sz w:val="26"/>
          <w:szCs w:val="26"/>
          <w:shd w:val="clear" w:color="auto" w:fill="FFFFFF"/>
          <w:lang w:val="uk-UA" w:eastAsia="ru-RU"/>
        </w:rPr>
      </w:pPr>
    </w:p>
    <w:p w:rsidR="00F26546" w:rsidRPr="00F26546" w:rsidRDefault="00F26546" w:rsidP="00F26546">
      <w:pPr>
        <w:spacing w:after="120"/>
        <w:jc w:val="center"/>
        <w:rPr>
          <w:rFonts w:eastAsia="Calibri"/>
          <w:b/>
          <w:szCs w:val="28"/>
          <w:lang w:val="uk-UA"/>
        </w:rPr>
      </w:pPr>
      <w:r w:rsidRPr="00F26546">
        <w:rPr>
          <w:rFonts w:eastAsia="Calibri"/>
          <w:b/>
          <w:szCs w:val="28"/>
          <w:lang w:val="uk-UA"/>
        </w:rPr>
        <w:t>ПАМ’ЯТКА</w:t>
      </w:r>
    </w:p>
    <w:p w:rsidR="00F26546" w:rsidRPr="00F26546" w:rsidRDefault="00F26546" w:rsidP="00F26546">
      <w:pPr>
        <w:ind w:firstLine="709"/>
        <w:jc w:val="center"/>
        <w:rPr>
          <w:rFonts w:eastAsia="Calibri"/>
          <w:b/>
          <w:szCs w:val="28"/>
          <w:lang w:val="uk-UA"/>
        </w:rPr>
      </w:pPr>
      <w:r w:rsidRPr="00F26546">
        <w:rPr>
          <w:rFonts w:eastAsia="Calibri"/>
          <w:b/>
          <w:szCs w:val="28"/>
          <w:lang w:val="uk-UA"/>
        </w:rPr>
        <w:t xml:space="preserve">про правила поводження з виявленими </w:t>
      </w:r>
    </w:p>
    <w:p w:rsidR="00F26546" w:rsidRPr="00F26546" w:rsidRDefault="00F26546" w:rsidP="00F26546">
      <w:pPr>
        <w:spacing w:after="120"/>
        <w:ind w:firstLine="709"/>
        <w:jc w:val="center"/>
        <w:rPr>
          <w:rFonts w:eastAsia="Calibri"/>
          <w:b/>
          <w:szCs w:val="28"/>
          <w:lang w:val="uk-UA"/>
        </w:rPr>
      </w:pPr>
      <w:r w:rsidRPr="00F26546">
        <w:rPr>
          <w:rFonts w:eastAsia="Calibri"/>
          <w:b/>
          <w:szCs w:val="28"/>
          <w:lang w:val="uk-UA"/>
        </w:rPr>
        <w:t>підозрілими предметами</w:t>
      </w:r>
    </w:p>
    <w:p w:rsidR="00F26546" w:rsidRPr="00F26546" w:rsidRDefault="00F26546" w:rsidP="00F26546">
      <w:pPr>
        <w:spacing w:after="120"/>
        <w:ind w:firstLine="580"/>
        <w:rPr>
          <w:rFonts w:eastAsia="Calibri"/>
          <w:noProof/>
          <w:spacing w:val="3"/>
          <w:szCs w:val="28"/>
          <w:shd w:val="clear" w:color="auto" w:fill="FFFFFF"/>
          <w:lang w:val="uk-UA" w:eastAsia="ru-RU"/>
        </w:rPr>
      </w:pPr>
    </w:p>
    <w:p w:rsidR="00F26546" w:rsidRPr="00F26546" w:rsidRDefault="00F26546" w:rsidP="00F26546">
      <w:pPr>
        <w:spacing w:after="120"/>
        <w:ind w:firstLine="580"/>
        <w:rPr>
          <w:rFonts w:eastAsia="Calibri"/>
          <w:noProof/>
          <w:spacing w:val="3"/>
          <w:szCs w:val="28"/>
          <w:shd w:val="clear" w:color="auto" w:fill="FFFFFF"/>
          <w:lang w:val="uk-UA" w:eastAsia="ru-RU"/>
        </w:rPr>
      </w:pPr>
      <w:r w:rsidRPr="00F26546">
        <w:rPr>
          <w:rFonts w:eastAsia="Calibri"/>
          <w:b/>
          <w:noProof/>
          <w:color w:val="000000"/>
          <w:spacing w:val="3"/>
          <w:szCs w:val="28"/>
          <w:shd w:val="clear" w:color="auto" w:fill="FFFFFF"/>
          <w:lang w:val="uk-UA" w:eastAsia="ru-RU"/>
        </w:rPr>
        <w:t>УВАГА!</w:t>
      </w:r>
      <w:r w:rsidRPr="00F26546">
        <w:rPr>
          <w:rFonts w:eastAsia="Calibri"/>
          <w:noProof/>
          <w:spacing w:val="3"/>
          <w:szCs w:val="28"/>
          <w:shd w:val="clear" w:color="auto" w:fill="FFFFFF"/>
          <w:lang w:val="uk-UA" w:eastAsia="ru-RU"/>
        </w:rPr>
        <w:t xml:space="preserve"> </w:t>
      </w:r>
      <w:r w:rsidRPr="00F26546">
        <w:rPr>
          <w:rFonts w:eastAsia="Calibri"/>
          <w:noProof/>
          <w:color w:val="000000"/>
          <w:spacing w:val="3"/>
          <w:szCs w:val="28"/>
          <w:shd w:val="clear" w:color="auto" w:fill="FFFFFF"/>
          <w:lang w:val="uk-UA" w:eastAsia="ru-RU"/>
        </w:rPr>
        <w:t>Сьогодні терористичні акти здійснюються з використанням різних, у тому числі газоподібних речовин або</w:t>
      </w:r>
      <w:r w:rsidRPr="00F26546">
        <w:rPr>
          <w:rFonts w:eastAsia="Calibri"/>
          <w:noProof/>
          <w:spacing w:val="3"/>
          <w:szCs w:val="28"/>
          <w:shd w:val="clear" w:color="auto" w:fill="FFFFFF"/>
          <w:lang w:val="uk-UA" w:eastAsia="ru-RU"/>
        </w:rPr>
        <w:t xml:space="preserve"> </w:t>
      </w:r>
      <w:r w:rsidRPr="00F26546">
        <w:rPr>
          <w:rFonts w:eastAsia="Calibri"/>
          <w:noProof/>
          <w:color w:val="000000"/>
          <w:spacing w:val="3"/>
          <w:szCs w:val="28"/>
          <w:shd w:val="clear" w:color="auto" w:fill="FFFFFF"/>
          <w:lang w:val="uk-UA" w:eastAsia="ru-RU"/>
        </w:rPr>
        <w:t xml:space="preserve">вибухових пристроїв, які замасковані під </w:t>
      </w:r>
      <w:r w:rsidRPr="00F26546">
        <w:rPr>
          <w:rFonts w:eastAsia="Calibri"/>
          <w:noProof/>
          <w:spacing w:val="3"/>
          <w:szCs w:val="28"/>
          <w:shd w:val="clear" w:color="auto" w:fill="FFFFFF"/>
          <w:lang w:val="uk-UA" w:eastAsia="ru-RU"/>
        </w:rPr>
        <w:t xml:space="preserve">звичайнісінькі побутові предмети: </w:t>
      </w:r>
      <w:r w:rsidRPr="00F26546">
        <w:rPr>
          <w:rFonts w:eastAsia="Calibri"/>
          <w:noProof/>
          <w:color w:val="000000"/>
          <w:spacing w:val="3"/>
          <w:szCs w:val="28"/>
          <w:shd w:val="clear" w:color="auto" w:fill="FFFFFF"/>
          <w:lang w:val="uk-UA" w:eastAsia="ru-RU"/>
        </w:rPr>
        <w:t xml:space="preserve">авторучки, мобільні телефони, гаманці, міні-магнітофони, дитячі іграшки, або розміщені </w:t>
      </w:r>
      <w:r w:rsidRPr="00F26546">
        <w:rPr>
          <w:rFonts w:eastAsia="Calibri"/>
          <w:noProof/>
          <w:color w:val="000000"/>
          <w:spacing w:val="3"/>
          <w:szCs w:val="28"/>
          <w:shd w:val="clear" w:color="auto" w:fill="FFFFFF"/>
          <w:lang w:val="uk-UA" w:eastAsia="ru-RU"/>
        </w:rPr>
        <w:lastRenderedPageBreak/>
        <w:t xml:space="preserve">у звичайних портфелях, сумках, </w:t>
      </w:r>
      <w:r w:rsidRPr="00F26546">
        <w:rPr>
          <w:rFonts w:eastAsia="Calibri"/>
          <w:noProof/>
          <w:spacing w:val="3"/>
          <w:szCs w:val="28"/>
          <w:shd w:val="clear" w:color="auto" w:fill="FFFFFF"/>
          <w:lang w:val="uk-UA" w:eastAsia="ru-RU"/>
        </w:rPr>
        <w:t xml:space="preserve">коробках, </w:t>
      </w:r>
      <w:r w:rsidRPr="00F26546">
        <w:rPr>
          <w:rFonts w:eastAsia="Calibri"/>
          <w:noProof/>
          <w:color w:val="000000"/>
          <w:spacing w:val="3"/>
          <w:szCs w:val="28"/>
          <w:shd w:val="clear" w:color="auto" w:fill="FFFFFF"/>
          <w:lang w:val="uk-UA" w:eastAsia="ru-RU"/>
        </w:rPr>
        <w:t xml:space="preserve">банках, пакунках і залишені у багатолюдних місцях. </w:t>
      </w:r>
    </w:p>
    <w:p w:rsidR="00F26546" w:rsidRPr="00F26546" w:rsidRDefault="00F26546" w:rsidP="00F26546">
      <w:pPr>
        <w:spacing w:after="120"/>
        <w:ind w:firstLine="580"/>
        <w:rPr>
          <w:rFonts w:eastAsia="Calibri"/>
          <w:noProof/>
          <w:color w:val="000000"/>
          <w:spacing w:val="3"/>
          <w:szCs w:val="28"/>
          <w:shd w:val="clear" w:color="auto" w:fill="FFFFFF"/>
          <w:lang w:val="uk-UA" w:eastAsia="ru-RU"/>
        </w:rPr>
      </w:pPr>
      <w:r w:rsidRPr="00F26546">
        <w:rPr>
          <w:rFonts w:eastAsia="Calibri"/>
          <w:b/>
          <w:bCs/>
          <w:color w:val="000000"/>
          <w:szCs w:val="28"/>
          <w:shd w:val="clear" w:color="auto" w:fill="FFFFFF"/>
          <w:lang w:val="uk-UA" w:eastAsia="uk-UA"/>
        </w:rPr>
        <w:t xml:space="preserve">Пам'ятайте: </w:t>
      </w:r>
      <w:r w:rsidRPr="00F26546">
        <w:rPr>
          <w:rFonts w:eastAsia="Calibri"/>
          <w:noProof/>
          <w:color w:val="000000"/>
          <w:spacing w:val="3"/>
          <w:szCs w:val="28"/>
          <w:shd w:val="clear" w:color="auto" w:fill="FFFFFF"/>
          <w:lang w:val="uk-UA" w:eastAsia="ru-RU"/>
        </w:rPr>
        <w:t xml:space="preserve">Поводження з </w:t>
      </w:r>
      <w:r w:rsidRPr="00F26546">
        <w:rPr>
          <w:rFonts w:eastAsia="Calibri"/>
          <w:noProof/>
          <w:color w:val="000000"/>
          <w:spacing w:val="3"/>
          <w:szCs w:val="28"/>
          <w:shd w:val="clear" w:color="auto" w:fill="FFFFFF"/>
          <w:lang w:eastAsia="ru-RU"/>
        </w:rPr>
        <w:t>цими</w:t>
      </w:r>
      <w:r w:rsidRPr="00F26546">
        <w:rPr>
          <w:rFonts w:eastAsia="Calibri"/>
          <w:noProof/>
          <w:color w:val="000000"/>
          <w:spacing w:val="3"/>
          <w:szCs w:val="28"/>
          <w:shd w:val="clear" w:color="auto" w:fill="FFFFFF"/>
          <w:lang w:val="uk-UA" w:eastAsia="ru-RU"/>
        </w:rPr>
        <w:t xml:space="preserve"> предметами вимагає значної уваги і обережності.</w:t>
      </w:r>
    </w:p>
    <w:p w:rsidR="00F26546" w:rsidRPr="00F26546" w:rsidRDefault="00F26546" w:rsidP="00F26546">
      <w:pPr>
        <w:spacing w:after="120"/>
        <w:ind w:firstLine="580"/>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Якщо виявлений предмет, на вашу думку, не повинен знаходитися в цьому місці, не залишайте цього факту без уваги.</w:t>
      </w:r>
    </w:p>
    <w:p w:rsidR="00F26546" w:rsidRPr="00F26546" w:rsidRDefault="00F26546" w:rsidP="00F26546">
      <w:pPr>
        <w:spacing w:after="120"/>
        <w:ind w:firstLine="580"/>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Якщо ви виявили річ, в якої немає господаря, в громадському транспорті, опитайте людей, що перебувають поруч. Намагайтеся встановити, чия вона і</w:t>
      </w:r>
      <w:r w:rsidRPr="00F26546">
        <w:rPr>
          <w:rFonts w:eastAsia="Calibri"/>
          <w:noProof/>
          <w:spacing w:val="3"/>
          <w:szCs w:val="28"/>
          <w:shd w:val="clear" w:color="auto" w:fill="FFFFFF"/>
          <w:lang w:val="uk-UA" w:eastAsia="ru-RU"/>
        </w:rPr>
        <w:t> </w:t>
      </w:r>
      <w:r w:rsidRPr="00F26546">
        <w:rPr>
          <w:rFonts w:eastAsia="Calibri"/>
          <w:noProof/>
          <w:spacing w:val="3"/>
          <w:szCs w:val="28"/>
          <w:shd w:val="clear" w:color="auto" w:fill="FFFFFF"/>
          <w:lang w:eastAsia="ru-RU"/>
        </w:rPr>
        <w:t>хто її міг залишити. Якщо господар не встановлений, негайно повідомте про знахідку водієві.</w:t>
      </w:r>
    </w:p>
    <w:p w:rsidR="00F26546" w:rsidRPr="00F26546" w:rsidRDefault="00F26546" w:rsidP="00F26546">
      <w:pPr>
        <w:spacing w:after="120"/>
        <w:ind w:firstLine="580"/>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 xml:space="preserve">Якщо ви виявили невідомий предмет у під'їзді свого будинку, опитайте сусідів, можливо, він належить їм. Якщо власник не встановлений </w:t>
      </w:r>
      <w:r w:rsidRPr="00F26546">
        <w:rPr>
          <w:rFonts w:eastAsia="Calibri"/>
          <w:noProof/>
          <w:spacing w:val="3"/>
          <w:szCs w:val="28"/>
          <w:shd w:val="clear" w:color="auto" w:fill="FFFFFF"/>
          <w:lang w:val="uk-UA" w:eastAsia="ru-RU"/>
        </w:rPr>
        <w:t>–</w:t>
      </w:r>
      <w:r w:rsidRPr="00F26546">
        <w:rPr>
          <w:rFonts w:eastAsia="Calibri"/>
          <w:noProof/>
          <w:spacing w:val="3"/>
          <w:szCs w:val="28"/>
          <w:shd w:val="clear" w:color="auto" w:fill="FFFFFF"/>
          <w:lang w:eastAsia="ru-RU"/>
        </w:rPr>
        <w:t xml:space="preserve"> негайно повідомте про знахідку у найближче відділення поліції.</w:t>
      </w:r>
    </w:p>
    <w:p w:rsidR="00F26546" w:rsidRPr="00F26546" w:rsidRDefault="00F26546" w:rsidP="00F26546">
      <w:pPr>
        <w:spacing w:after="120"/>
        <w:ind w:firstLine="580"/>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Якщо ви виявили невідомий предмет в</w:t>
      </w:r>
      <w:r w:rsidRPr="00F26546">
        <w:rPr>
          <w:rFonts w:eastAsia="Calibri"/>
          <w:noProof/>
          <w:spacing w:val="3"/>
          <w:szCs w:val="28"/>
          <w:shd w:val="clear" w:color="auto" w:fill="FFFFFF"/>
          <w:lang w:val="uk-UA" w:eastAsia="ru-RU"/>
        </w:rPr>
        <w:t xml:space="preserve"> ліцеї або на прилеглих територіях </w:t>
      </w:r>
      <w:r w:rsidRPr="00F26546">
        <w:rPr>
          <w:rFonts w:eastAsia="Calibri"/>
          <w:noProof/>
          <w:spacing w:val="3"/>
          <w:szCs w:val="28"/>
          <w:shd w:val="clear" w:color="auto" w:fill="FFFFFF"/>
          <w:lang w:eastAsia="ru-RU"/>
        </w:rPr>
        <w:t>установ</w:t>
      </w:r>
      <w:r w:rsidRPr="00F26546">
        <w:rPr>
          <w:rFonts w:eastAsia="Calibri"/>
          <w:noProof/>
          <w:spacing w:val="3"/>
          <w:szCs w:val="28"/>
          <w:shd w:val="clear" w:color="auto" w:fill="FFFFFF"/>
          <w:lang w:val="uk-UA" w:eastAsia="ru-RU"/>
        </w:rPr>
        <w:t>и</w:t>
      </w:r>
      <w:r w:rsidRPr="00F26546">
        <w:rPr>
          <w:rFonts w:eastAsia="Calibri"/>
          <w:noProof/>
          <w:spacing w:val="3"/>
          <w:szCs w:val="28"/>
          <w:shd w:val="clear" w:color="auto" w:fill="FFFFFF"/>
          <w:lang w:eastAsia="ru-RU"/>
        </w:rPr>
        <w:t xml:space="preserve">, негайно повідомте про знахідку </w:t>
      </w:r>
      <w:r w:rsidRPr="00F26546">
        <w:rPr>
          <w:rFonts w:eastAsia="Calibri"/>
          <w:noProof/>
          <w:spacing w:val="3"/>
          <w:szCs w:val="28"/>
          <w:shd w:val="clear" w:color="auto" w:fill="FFFFFF"/>
          <w:lang w:val="uk-UA" w:eastAsia="ru-RU"/>
        </w:rPr>
        <w:t xml:space="preserve">свого безпосереднього керівника, адміністрацію та </w:t>
      </w:r>
      <w:r w:rsidRPr="00F26546">
        <w:rPr>
          <w:rFonts w:eastAsia="Calibri"/>
          <w:noProof/>
          <w:spacing w:val="3"/>
          <w:szCs w:val="28"/>
          <w:shd w:val="clear" w:color="auto" w:fill="FFFFFF"/>
          <w:lang w:eastAsia="ru-RU"/>
        </w:rPr>
        <w:t>охорону.</w:t>
      </w:r>
    </w:p>
    <w:p w:rsidR="00F26546" w:rsidRPr="00F26546" w:rsidRDefault="00F26546" w:rsidP="00F26546">
      <w:pPr>
        <w:spacing w:after="120"/>
        <w:ind w:firstLine="580"/>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В усіх перерахованих випадках:</w:t>
      </w:r>
    </w:p>
    <w:p w:rsidR="00F26546" w:rsidRPr="00F26546" w:rsidRDefault="00F26546" w:rsidP="00F26546">
      <w:pPr>
        <w:widowControl w:val="0"/>
        <w:numPr>
          <w:ilvl w:val="0"/>
          <w:numId w:val="6"/>
        </w:numPr>
        <w:tabs>
          <w:tab w:val="num" w:pos="900"/>
        </w:tabs>
        <w:spacing w:after="120" w:line="259" w:lineRule="auto"/>
        <w:ind w:hanging="760"/>
        <w:jc w:val="both"/>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не чіпайте, не пересувайте, не розкривайте виявлений предмет;</w:t>
      </w:r>
    </w:p>
    <w:p w:rsidR="00F26546" w:rsidRPr="00F26546" w:rsidRDefault="00F26546" w:rsidP="00F26546">
      <w:pPr>
        <w:widowControl w:val="0"/>
        <w:numPr>
          <w:ilvl w:val="0"/>
          <w:numId w:val="6"/>
        </w:numPr>
        <w:tabs>
          <w:tab w:val="num" w:pos="900"/>
        </w:tabs>
        <w:spacing w:after="120" w:line="259" w:lineRule="auto"/>
        <w:ind w:hanging="760"/>
        <w:jc w:val="both"/>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зафіксуйте час виявлення предмету;</w:t>
      </w:r>
    </w:p>
    <w:p w:rsidR="00F26546" w:rsidRPr="00F26546" w:rsidRDefault="00F26546" w:rsidP="00F26546">
      <w:pPr>
        <w:widowControl w:val="0"/>
        <w:numPr>
          <w:ilvl w:val="0"/>
          <w:numId w:val="6"/>
        </w:numPr>
        <w:tabs>
          <w:tab w:val="num" w:pos="900"/>
        </w:tabs>
        <w:spacing w:after="120" w:line="259" w:lineRule="auto"/>
        <w:ind w:hanging="760"/>
        <w:jc w:val="both"/>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намагайтеся зробити усе можливе, щоб люди відійшли якнайдалі від знахідки;</w:t>
      </w:r>
    </w:p>
    <w:p w:rsidR="00F26546" w:rsidRPr="00F26546" w:rsidRDefault="00F26546" w:rsidP="00F26546">
      <w:pPr>
        <w:widowControl w:val="0"/>
        <w:numPr>
          <w:ilvl w:val="0"/>
          <w:numId w:val="6"/>
        </w:numPr>
        <w:tabs>
          <w:tab w:val="num" w:pos="900"/>
        </w:tabs>
        <w:spacing w:after="120" w:line="259" w:lineRule="auto"/>
        <w:ind w:hanging="760"/>
        <w:jc w:val="both"/>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обов'язково дочекайтеся прибуття оперативно-слідчої групи (пам'ятайте, що ви є дуже важливим свідком)</w:t>
      </w:r>
      <w:r w:rsidRPr="00F26546">
        <w:rPr>
          <w:rFonts w:eastAsia="Calibri"/>
          <w:noProof/>
          <w:spacing w:val="3"/>
          <w:szCs w:val="28"/>
          <w:shd w:val="clear" w:color="auto" w:fill="FFFFFF"/>
          <w:lang w:val="uk-UA" w:eastAsia="ru-RU"/>
        </w:rPr>
        <w:t>.</w:t>
      </w:r>
    </w:p>
    <w:p w:rsidR="00F26546" w:rsidRPr="00F26546" w:rsidRDefault="00F26546" w:rsidP="00F26546">
      <w:pPr>
        <w:spacing w:after="120"/>
        <w:ind w:firstLine="580"/>
        <w:rPr>
          <w:rFonts w:eastAsia="Calibri"/>
          <w:noProof/>
          <w:spacing w:val="3"/>
          <w:szCs w:val="28"/>
          <w:shd w:val="clear" w:color="auto" w:fill="FFFFFF"/>
          <w:lang w:eastAsia="ru-RU"/>
        </w:rPr>
      </w:pPr>
      <w:r w:rsidRPr="00F26546">
        <w:rPr>
          <w:rFonts w:eastAsia="Calibri"/>
          <w:noProof/>
          <w:spacing w:val="3"/>
          <w:szCs w:val="28"/>
          <w:shd w:val="clear" w:color="auto" w:fill="FFFFFF"/>
          <w:lang w:eastAsia="ru-RU"/>
        </w:rPr>
        <w:t>Не робіть самостійно жодних дій зі знахідками або підозрілими предметами, які можуть виявитися вибуховими пристроями</w:t>
      </w:r>
      <w:r w:rsidRPr="00F26546">
        <w:rPr>
          <w:rFonts w:eastAsia="Calibri"/>
          <w:noProof/>
          <w:spacing w:val="3"/>
          <w:szCs w:val="28"/>
          <w:shd w:val="clear" w:color="auto" w:fill="FFFFFF"/>
          <w:lang w:val="uk-UA" w:eastAsia="ru-RU"/>
        </w:rPr>
        <w:t>,</w:t>
      </w:r>
      <w:r w:rsidRPr="00F26546">
        <w:rPr>
          <w:rFonts w:eastAsia="Calibri"/>
          <w:noProof/>
          <w:spacing w:val="3"/>
          <w:szCs w:val="28"/>
          <w:shd w:val="clear" w:color="auto" w:fill="FFFFFF"/>
          <w:lang w:eastAsia="ru-RU"/>
        </w:rPr>
        <w:t xml:space="preserve"> </w:t>
      </w:r>
      <w:r w:rsidRPr="00F26546">
        <w:rPr>
          <w:rFonts w:eastAsia="Calibri"/>
          <w:noProof/>
          <w:spacing w:val="3"/>
          <w:szCs w:val="28"/>
          <w:shd w:val="clear" w:color="auto" w:fill="FFFFFF"/>
          <w:lang w:val="uk-UA" w:eastAsia="ru-RU"/>
        </w:rPr>
        <w:t>–</w:t>
      </w:r>
      <w:r w:rsidRPr="00F26546">
        <w:rPr>
          <w:rFonts w:eastAsia="Calibri"/>
          <w:noProof/>
          <w:spacing w:val="3"/>
          <w:szCs w:val="28"/>
          <w:shd w:val="clear" w:color="auto" w:fill="FFFFFF"/>
          <w:lang w:eastAsia="ru-RU"/>
        </w:rPr>
        <w:t xml:space="preserve"> це може призвести до вибуху, численних жертв і руйнувань</w:t>
      </w:r>
      <w:r w:rsidRPr="00F26546">
        <w:rPr>
          <w:rFonts w:eastAsia="Calibri"/>
          <w:noProof/>
          <w:spacing w:val="3"/>
          <w:szCs w:val="28"/>
          <w:shd w:val="clear" w:color="auto" w:fill="FFFFFF"/>
          <w:lang w:val="uk-UA" w:eastAsia="ru-RU"/>
        </w:rPr>
        <w:t xml:space="preserve"> або отруєння</w:t>
      </w:r>
      <w:r w:rsidRPr="00F26546">
        <w:rPr>
          <w:rFonts w:eastAsia="Calibri"/>
          <w:noProof/>
          <w:spacing w:val="3"/>
          <w:szCs w:val="28"/>
          <w:shd w:val="clear" w:color="auto" w:fill="FFFFFF"/>
          <w:lang w:eastAsia="ru-RU"/>
        </w:rPr>
        <w:t>.</w:t>
      </w:r>
    </w:p>
    <w:p w:rsidR="00F26546" w:rsidRPr="00F26546" w:rsidRDefault="00F26546" w:rsidP="00F26546">
      <w:pPr>
        <w:spacing w:after="120"/>
        <w:ind w:firstLine="580"/>
        <w:jc w:val="both"/>
        <w:outlineLvl w:val="0"/>
        <w:rPr>
          <w:rFonts w:eastAsia="Calibri"/>
          <w:noProof/>
          <w:spacing w:val="3"/>
          <w:szCs w:val="28"/>
          <w:shd w:val="clear" w:color="auto" w:fill="FFFFFF"/>
          <w:lang w:val="uk-UA" w:eastAsia="ru-RU"/>
        </w:rPr>
      </w:pPr>
      <w:r w:rsidRPr="00F26546">
        <w:rPr>
          <w:rFonts w:eastAsia="Calibri"/>
          <w:noProof/>
          <w:spacing w:val="3"/>
          <w:szCs w:val="28"/>
          <w:shd w:val="clear" w:color="auto" w:fill="FFFFFF"/>
          <w:lang w:val="uk-UA" w:eastAsia="ru-RU"/>
        </w:rPr>
        <w:t>Знайте</w:t>
      </w:r>
      <w:r w:rsidRPr="00F26546">
        <w:rPr>
          <w:rFonts w:eastAsia="Calibri"/>
          <w:noProof/>
          <w:spacing w:val="3"/>
          <w:szCs w:val="28"/>
          <w:shd w:val="clear" w:color="auto" w:fill="FFFFFF"/>
          <w:lang w:eastAsia="ru-RU"/>
        </w:rPr>
        <w:t>, що будь-який предмет, знайдений на вулиці або в</w:t>
      </w:r>
      <w:r w:rsidRPr="00F26546">
        <w:rPr>
          <w:rFonts w:eastAsia="Calibri"/>
          <w:noProof/>
          <w:spacing w:val="3"/>
          <w:szCs w:val="28"/>
          <w:shd w:val="clear" w:color="auto" w:fill="FFFFFF"/>
          <w:lang w:val="uk-UA" w:eastAsia="ru-RU"/>
        </w:rPr>
        <w:t> </w:t>
      </w:r>
      <w:r w:rsidRPr="00F26546">
        <w:rPr>
          <w:rFonts w:eastAsia="Calibri"/>
          <w:noProof/>
          <w:spacing w:val="3"/>
          <w:szCs w:val="28"/>
          <w:shd w:val="clear" w:color="auto" w:fill="FFFFFF"/>
          <w:lang w:eastAsia="ru-RU"/>
        </w:rPr>
        <w:t>під’їзді, може бути небезпечним.</w:t>
      </w:r>
    </w:p>
    <w:p w:rsidR="00F26546" w:rsidRPr="00F26546" w:rsidRDefault="00F26546" w:rsidP="00F26546">
      <w:pPr>
        <w:spacing w:after="120"/>
        <w:jc w:val="right"/>
        <w:rPr>
          <w:rFonts w:eastAsia="Calibri"/>
          <w:sz w:val="24"/>
          <w:szCs w:val="24"/>
          <w:lang w:val="uk-UA"/>
        </w:rPr>
      </w:pPr>
      <w:r w:rsidRPr="00F26546">
        <w:rPr>
          <w:rFonts w:eastAsia="Calibri"/>
          <w:sz w:val="24"/>
          <w:szCs w:val="24"/>
          <w:lang w:val="uk-UA"/>
        </w:rPr>
        <w:t>Відділ охорони праці ХДУ</w:t>
      </w:r>
    </w:p>
    <w:p w:rsidR="00F26546" w:rsidRPr="00F26546" w:rsidRDefault="00F26546" w:rsidP="00F26546">
      <w:pPr>
        <w:spacing w:after="120"/>
        <w:jc w:val="right"/>
        <w:rPr>
          <w:rFonts w:eastAsia="Calibri"/>
          <w:sz w:val="24"/>
          <w:szCs w:val="24"/>
          <w:lang w:val="uk-UA"/>
        </w:rPr>
      </w:pPr>
    </w:p>
    <w:p w:rsidR="00F26546" w:rsidRPr="00F26546" w:rsidRDefault="00F26546" w:rsidP="00F26546">
      <w:pPr>
        <w:spacing w:after="120"/>
        <w:jc w:val="center"/>
        <w:rPr>
          <w:rFonts w:eastAsia="Calibri"/>
          <w:b/>
          <w:szCs w:val="28"/>
          <w:lang w:val="uk-UA" w:eastAsia="ru-RU"/>
        </w:rPr>
      </w:pPr>
    </w:p>
    <w:p w:rsidR="00F26546" w:rsidRPr="00F26546" w:rsidRDefault="00F26546" w:rsidP="00F26546">
      <w:pPr>
        <w:spacing w:after="120"/>
        <w:jc w:val="center"/>
        <w:rPr>
          <w:rFonts w:eastAsia="Calibri"/>
          <w:b/>
          <w:szCs w:val="28"/>
          <w:lang w:val="uk-UA" w:eastAsia="ru-RU"/>
        </w:rPr>
      </w:pPr>
      <w:r w:rsidRPr="00F26546">
        <w:rPr>
          <w:rFonts w:eastAsia="Calibri"/>
          <w:b/>
          <w:szCs w:val="28"/>
          <w:lang w:val="uk-UA" w:eastAsia="ru-RU"/>
        </w:rPr>
        <w:t>ПАМ’ЯТКА</w:t>
      </w:r>
    </w:p>
    <w:p w:rsidR="00F26546" w:rsidRPr="00F26546" w:rsidRDefault="00F26546" w:rsidP="00F26546">
      <w:pPr>
        <w:jc w:val="center"/>
        <w:rPr>
          <w:rFonts w:eastAsia="Calibri"/>
          <w:b/>
          <w:szCs w:val="28"/>
          <w:lang w:val="uk-UA" w:eastAsia="ru-RU"/>
        </w:rPr>
      </w:pPr>
      <w:r w:rsidRPr="00F26546">
        <w:rPr>
          <w:rFonts w:eastAsia="Calibri"/>
          <w:b/>
          <w:szCs w:val="28"/>
          <w:lang w:val="uk-UA" w:eastAsia="ru-RU"/>
        </w:rPr>
        <w:t xml:space="preserve">про правила поведінки на випадок техногенної аварії, </w:t>
      </w:r>
    </w:p>
    <w:p w:rsidR="00F26546" w:rsidRPr="00F26546" w:rsidRDefault="00F26546" w:rsidP="00F26546">
      <w:pPr>
        <w:jc w:val="center"/>
        <w:rPr>
          <w:rFonts w:eastAsia="Calibri"/>
          <w:b/>
          <w:szCs w:val="28"/>
          <w:lang w:val="uk-UA" w:eastAsia="ru-RU"/>
        </w:rPr>
      </w:pPr>
      <w:r w:rsidRPr="00F26546">
        <w:rPr>
          <w:rFonts w:eastAsia="Calibri"/>
          <w:b/>
          <w:szCs w:val="28"/>
          <w:lang w:val="uk-UA" w:eastAsia="ru-RU"/>
        </w:rPr>
        <w:t>стихійного лиха, пожежі, терористичного акту</w:t>
      </w:r>
    </w:p>
    <w:p w:rsidR="00F26546" w:rsidRPr="00F26546" w:rsidRDefault="00F26546" w:rsidP="00F26546">
      <w:pPr>
        <w:spacing w:after="160" w:line="259" w:lineRule="auto"/>
        <w:jc w:val="both"/>
        <w:rPr>
          <w:rFonts w:eastAsia="Calibri"/>
          <w:szCs w:val="28"/>
        </w:rPr>
      </w:pPr>
      <w:r w:rsidRPr="00F26546">
        <w:rPr>
          <w:rFonts w:eastAsia="Calibri"/>
          <w:szCs w:val="28"/>
        </w:rPr>
        <w:t xml:space="preserve">    </w:t>
      </w:r>
    </w:p>
    <w:p w:rsidR="00F26546" w:rsidRPr="00F26546" w:rsidRDefault="00F26546" w:rsidP="00F26546">
      <w:pPr>
        <w:spacing w:after="120" w:line="259" w:lineRule="auto"/>
        <w:jc w:val="center"/>
        <w:rPr>
          <w:rFonts w:eastAsia="Calibri"/>
          <w:b/>
          <w:szCs w:val="28"/>
        </w:rPr>
      </w:pPr>
      <w:r w:rsidRPr="00F26546">
        <w:rPr>
          <w:rFonts w:eastAsia="Calibri"/>
          <w:b/>
          <w:szCs w:val="28"/>
        </w:rPr>
        <w:t xml:space="preserve">При </w:t>
      </w:r>
      <w:r w:rsidRPr="00F26546">
        <w:rPr>
          <w:rFonts w:eastAsia="Calibri"/>
          <w:b/>
          <w:szCs w:val="28"/>
          <w:lang w:val="uk-UA"/>
        </w:rPr>
        <w:t>отриманні інформації про евакуацію</w:t>
      </w:r>
    </w:p>
    <w:p w:rsidR="00F26546" w:rsidRPr="00F26546" w:rsidRDefault="00F26546" w:rsidP="00F26546">
      <w:pPr>
        <w:ind w:firstLine="720"/>
        <w:jc w:val="both"/>
        <w:rPr>
          <w:rFonts w:eastAsia="Calibri"/>
          <w:szCs w:val="28"/>
          <w:lang w:val="uk-UA" w:eastAsia="ru-RU"/>
        </w:rPr>
      </w:pPr>
      <w:r w:rsidRPr="00F26546">
        <w:rPr>
          <w:rFonts w:eastAsia="Calibri"/>
          <w:szCs w:val="28"/>
        </w:rPr>
        <w:t xml:space="preserve"> </w:t>
      </w:r>
      <w:r w:rsidRPr="00F26546">
        <w:rPr>
          <w:rFonts w:eastAsia="Calibri"/>
          <w:szCs w:val="28"/>
          <w:lang w:val="uk-UA" w:eastAsia="ru-RU"/>
        </w:rPr>
        <w:t xml:space="preserve">Повідомлення щодо евакуації може надійти у випадку техногенної аварії, стихійного лиха, пожежі, терористичного акту, виявлення вибухового пристрою тощо.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lastRenderedPageBreak/>
        <w:t xml:space="preserve">З метою оповіщення встановлено загальнодержавний попередній сигнал </w:t>
      </w:r>
    </w:p>
    <w:p w:rsidR="00F26546" w:rsidRPr="00F26546" w:rsidRDefault="00F26546" w:rsidP="00F26546">
      <w:pPr>
        <w:ind w:firstLine="720"/>
        <w:jc w:val="center"/>
        <w:rPr>
          <w:rFonts w:eastAsia="Calibri"/>
          <w:b/>
          <w:szCs w:val="28"/>
          <w:lang w:val="uk-UA" w:eastAsia="ru-RU"/>
        </w:rPr>
      </w:pPr>
      <w:r w:rsidRPr="00F26546">
        <w:rPr>
          <w:rFonts w:eastAsia="Calibri"/>
          <w:b/>
          <w:szCs w:val="28"/>
          <w:lang w:val="uk-UA" w:eastAsia="ru-RU"/>
        </w:rPr>
        <w:t>«УВАГА ВСІМ!!!»</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Отримавши повідомлення про початок евакуації, дотримуйтесь спокою й чітко виконуйте усі команди адміністрації.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ви перебуваєте у квартирі, виконайте наступні дії: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візьміть особисті документи, гроші, цінності;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відключіть електроенергію, воду й газ;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надайте допомогу в евакуації літнім і важко хворим людям;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обов'язково закрийте вхідні двері на замок - це захистить квартиру від можливого проникнення мародерів.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Не панікуйте, уникайте істерики й поспіху. Приміщення залишайте організовано. Повертайтесь до покинутого приміщення лише після дозволу відповідальних осіб. Запам’ятайте, що від злагодженості й чіткості ваших дій буде залежати життя й здоров'я багатьох людей.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w:t>
      </w:r>
    </w:p>
    <w:p w:rsidR="00F26546" w:rsidRPr="00F26546" w:rsidRDefault="00F26546" w:rsidP="00F26546">
      <w:pPr>
        <w:spacing w:after="120"/>
        <w:jc w:val="center"/>
        <w:rPr>
          <w:rFonts w:eastAsia="Calibri"/>
          <w:b/>
          <w:szCs w:val="28"/>
          <w:lang w:val="uk-UA" w:eastAsia="ru-RU"/>
        </w:rPr>
      </w:pPr>
      <w:r w:rsidRPr="00F26546">
        <w:rPr>
          <w:rFonts w:eastAsia="Calibri"/>
          <w:b/>
          <w:szCs w:val="28"/>
          <w:lang w:val="uk-UA" w:eastAsia="ru-RU"/>
        </w:rPr>
        <w:t>Захоплення у заручники</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ви стали заручником, дотримуйтесь наступних правил поведінки: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несподіваний рух або шум з Вашої сторони можуть спричинити жорстку відсіч з боку терористів. Не чиніть дії, які можуть спровокувати терористів до застосування зброї й призвести до людських жертв;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будьте готові до застосування терористами пов'язок на очі, кляпів, наручників чи мотузок;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не реагуйте на жорстокість, образи й приниження, не дивіться правопорушникам в очі (для нервової людини це сигнал до агресії), не поводьтеся зухвало;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не виказуйте непотрібного героїзму, намагаючись роззброїти терориста або прорватися до виходу;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якщо вас змушують вийти із приміщення, говорячи, що ви взяті у заручники, не пручайтеся;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якщо з Вами перебувають діти, знайдіть для них безпечне місце, намагайтеся закрити їх від випадкових куль, по можливості перебувайте поруч із ними;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при необхідності виконуйте вимоги терористів, не суперечте їм, не ризикуйте життям оточуючих і своїм власним, намагайтеся не допускати істерики й паніки;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у випадку коли необхідна медична допомога, говоріть спокійно й коротко, не нервуючи правопорушників, не вживайте ліків, поки не отримаєте дозволу. </w:t>
      </w:r>
    </w:p>
    <w:p w:rsidR="00F26546" w:rsidRPr="00F26546" w:rsidRDefault="00F26546" w:rsidP="00F26546">
      <w:pPr>
        <w:ind w:firstLine="720"/>
        <w:jc w:val="center"/>
        <w:rPr>
          <w:rFonts w:eastAsia="Calibri"/>
          <w:szCs w:val="28"/>
          <w:lang w:val="uk-UA" w:eastAsia="ru-RU"/>
        </w:rPr>
      </w:pPr>
      <w:r w:rsidRPr="00F26546">
        <w:rPr>
          <w:rFonts w:eastAsia="Calibri"/>
          <w:szCs w:val="28"/>
          <w:lang w:val="uk-UA" w:eastAsia="ru-RU"/>
        </w:rPr>
        <w:t>ЗАПАМ’ЯТАЙТЕ: ВАША МЕТА - ЗАЛИШИТИСЯ ЖИВИМИ</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Якщо Вас захопили у заручники, пам’ятайте, що саме Ваша поведінка може вплинути на ставлення до Вас.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Зберігайте спокій і самоконтроль. З’ясуйте, що відбувається.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За наявності засобу зв’язку (мобільний, або інший телефон, доступ до мережі </w:t>
      </w:r>
      <w:proofErr w:type="spellStart"/>
      <w:r w:rsidRPr="00F26546">
        <w:rPr>
          <w:rFonts w:eastAsia="Calibri"/>
          <w:szCs w:val="28"/>
          <w:lang w:val="uk-UA" w:eastAsia="ru-RU"/>
        </w:rPr>
        <w:t>Internet</w:t>
      </w:r>
      <w:proofErr w:type="spellEnd"/>
      <w:r w:rsidRPr="00F26546">
        <w:rPr>
          <w:rFonts w:eastAsia="Calibri"/>
          <w:szCs w:val="28"/>
          <w:lang w:val="uk-UA" w:eastAsia="ru-RU"/>
        </w:rPr>
        <w:t xml:space="preserve">) негайно зв’яжіться з правоохоронними органами (рідними) і </w:t>
      </w:r>
      <w:proofErr w:type="spellStart"/>
      <w:r w:rsidRPr="00F26546">
        <w:rPr>
          <w:rFonts w:eastAsia="Calibri"/>
          <w:szCs w:val="28"/>
          <w:lang w:val="uk-UA" w:eastAsia="ru-RU"/>
        </w:rPr>
        <w:t>повідомте</w:t>
      </w:r>
      <w:proofErr w:type="spellEnd"/>
      <w:r w:rsidRPr="00F26546">
        <w:rPr>
          <w:rFonts w:eastAsia="Calibri"/>
          <w:szCs w:val="28"/>
          <w:lang w:val="uk-UA" w:eastAsia="ru-RU"/>
        </w:rPr>
        <w:t xml:space="preserve"> своє місцезнаходження.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lastRenderedPageBreak/>
        <w:t xml:space="preserve">Якщо Вас замкнули в приміщенні, спробуйте привернути чиюсь увагу. Для цього розбийте шибку та покличте на допомогу, при наявності сірників підпаліть папір і піднесіть ближче до пожежного датчика.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Під час фізичного контакту з терористами не пручайтеся. Це може спричинити ще більшу жорстокість.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Будьте готові до "спартанських" умов життя: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неадекватній їжі та умовам проживання;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неадекватних санітарно-гігієнічних умов.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Будьте насторожі. Зосередьте Вашу увагу на звуках, рухах тощо.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Будьте уважні, намагайтесь запам'ятати прикмети правопорушників, їх риси, одяг, імена, клички, можливі шрами й татуювання, особливості мовлення й манери поведінки, тематику розмов тощо.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Обов'язково ведіть відлік часу, роблячи позначки за допомогою сірників, камінчиків чи рисок на стіні.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Займіться розумовими вправами. Не давайте ослабнути своїй свідомості. Розробіть програму можливих вправ (як розумових, так і фізичних). Постійно тренуйте пам'ять: згадуйте історичні дати, прізвища знайомих людей, номера телефонів тощо. Якщо маєте можливість займайтеся фізичними вправами.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При наявності проблем зі здоров'ям, переконаєтеся, що Ви маєте необхідні ліки, </w:t>
      </w:r>
      <w:proofErr w:type="spellStart"/>
      <w:r w:rsidRPr="00F26546">
        <w:rPr>
          <w:rFonts w:eastAsia="Calibri"/>
          <w:szCs w:val="28"/>
          <w:lang w:val="uk-UA" w:eastAsia="ru-RU"/>
        </w:rPr>
        <w:t>повідомте</w:t>
      </w:r>
      <w:proofErr w:type="spellEnd"/>
      <w:r w:rsidRPr="00F26546">
        <w:rPr>
          <w:rFonts w:eastAsia="Calibri"/>
          <w:szCs w:val="28"/>
          <w:lang w:val="uk-UA" w:eastAsia="ru-RU"/>
        </w:rPr>
        <w:t xml:space="preserve"> охоронців щодо проблем зі здоров'ям, при необхідності просіть про надання медичної допомоги.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Будьте готові пояснити наявність у Вас яких-небудь документів, номерів телефонів тощо.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Запитаєте в правопорушників, які вас утримують, чи можна читати, писати, користуватися засобами особистої гігієни тощо.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Вам дали можливість поговорити з родичами по телефону, тримайте себе в руках, не плачте, не кричіть, говоріть коротко й по суті. Спробуйте встановити контакт із терористами. Поясніть їм, що Ви теж людина. Покажіть їм фотографії членів Вашої родини. Не намагайтеся обдурити їх.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терористи на контакт не йдуть, розмовляйте мов би самі із собою, читайте напівголосно вірші або співайте.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Одержавши повідомлення про ваше захоплення у заручники, спецслужби вже почали діяти та здійснять все необхідне для вашого звільнення.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Під час проведення спецслужбами операції із вашого звільнення неухильно дотримуйтесь наступних вимог: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лежіть обличчям до підлоги, голову закрийте руками і не рухайтеся;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у жодному разі не біжіть назустріч співробітникам правоохоронних органів або від них, тому що вони можуть прийняти вас за злочинця;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 якщо є можливість, тримайтеся подалі від дверей і вікон.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Ніколи не втрачайте надію на звільнення. Пам’ятайте, чим більше часу пройде, тим більше у Вас шансів на порятунок. </w:t>
      </w:r>
    </w:p>
    <w:p w:rsidR="00F26546" w:rsidRPr="00F26546" w:rsidRDefault="00F26546" w:rsidP="00F26546">
      <w:pPr>
        <w:ind w:firstLine="720"/>
        <w:jc w:val="both"/>
        <w:rPr>
          <w:rFonts w:eastAsia="Calibri"/>
          <w:szCs w:val="28"/>
          <w:lang w:val="uk-UA" w:eastAsia="ru-RU"/>
        </w:rPr>
      </w:pPr>
    </w:p>
    <w:p w:rsidR="00F26546" w:rsidRPr="00F26546" w:rsidRDefault="00F26546" w:rsidP="00F26546">
      <w:pPr>
        <w:spacing w:after="120"/>
        <w:jc w:val="center"/>
        <w:rPr>
          <w:rFonts w:eastAsia="Calibri"/>
          <w:b/>
          <w:szCs w:val="28"/>
          <w:lang w:val="uk-UA" w:eastAsia="ru-RU"/>
        </w:rPr>
      </w:pPr>
      <w:r w:rsidRPr="00F26546">
        <w:rPr>
          <w:rFonts w:eastAsia="Calibri"/>
          <w:b/>
          <w:szCs w:val="28"/>
          <w:lang w:val="uk-UA" w:eastAsia="ru-RU"/>
        </w:rPr>
        <w:t>Поведінка у натовпі</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Намагайтеся уникати великих скупчень людей.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lastRenderedPageBreak/>
        <w:t xml:space="preserve">Не приєднуйтесь до натовпу, якою б не була зацікавленість подією, що відбувається.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Під час масових заворушень намагайтесь обійти натовп. Ви можете потрапити під дії співробітників спецпідрозділів.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Ви потрапили до натовпу, дозвольте йому нести Вас у напрямку від центру до краю натовпу, намагаючись поступово вибратися з нього.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Глибоко вдихніть і розведіть зігнуті в ліктях руки в сторони, щоб грудна клітка не була здавлена.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Намагайтесь  знаходитись подалі від високих та товстих людей, чи тих, які мають громіздкі предмети чи великі сумки.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Намагайтесь втримати рівновагу, щоб не впасти.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Не тримайте руки в кишенях.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Рухаючись, піднімайте ноги якнайвище, </w:t>
      </w:r>
      <w:proofErr w:type="spellStart"/>
      <w:r w:rsidRPr="00F26546">
        <w:rPr>
          <w:rFonts w:eastAsia="Calibri"/>
          <w:szCs w:val="28"/>
          <w:lang w:val="uk-UA" w:eastAsia="ru-RU"/>
        </w:rPr>
        <w:t>ставте</w:t>
      </w:r>
      <w:proofErr w:type="spellEnd"/>
      <w:r w:rsidRPr="00F26546">
        <w:rPr>
          <w:rFonts w:eastAsia="Calibri"/>
          <w:szCs w:val="28"/>
          <w:lang w:val="uk-UA" w:eastAsia="ru-RU"/>
        </w:rPr>
        <w:t xml:space="preserve"> ногу на повну стопу, не робіть короткі кроки, не піднімайтеся навшпиньки.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тиснява прийняла загрозливий характер, негайно, не роздумуючи, звільніться від будь-якої ноші, насамперед від сумки на довгому ремені чи шарфа.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у вас щось випало, у жодному разі не нахиляйтеся, щоб підняти.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У разі падіння намагайтесь якнайшвидше піднятися на ноги. При цьому не опирайтесь на руки (їх віддавлять або зламають). Намагайтесь хоч на мить встати на підошви чи на носки. Знайшовши опору, "виринайте", різко відштовхнувшись від землі ногами.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Якщо встати не вдається, згорніться клубком, </w:t>
      </w:r>
      <w:proofErr w:type="spellStart"/>
      <w:r w:rsidRPr="00F26546">
        <w:rPr>
          <w:rFonts w:eastAsia="Calibri"/>
          <w:szCs w:val="28"/>
          <w:lang w:val="uk-UA" w:eastAsia="ru-RU"/>
        </w:rPr>
        <w:t>захистіть</w:t>
      </w:r>
      <w:proofErr w:type="spellEnd"/>
      <w:r w:rsidRPr="00F26546">
        <w:rPr>
          <w:rFonts w:eastAsia="Calibri"/>
          <w:szCs w:val="28"/>
          <w:lang w:val="uk-UA" w:eastAsia="ru-RU"/>
        </w:rPr>
        <w:t xml:space="preserve"> голову передпліччями, а долонями прикрийте потилицю.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Потрапивши у переповнене людьми приміщення, заздалегідь визначте, які місця при виникненні екстремальної ситуації найнебезпечніші (проходи між секторами на стадіоні, скляні двері й перегородки в концертних залах тощо), зверніть увагу на запасні та аварійні виходи, сплануйте шлях до них.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Легше всього сховатись від юрби у кутках залу або поблизу стін, але складніше звідти добиратися до виходу. </w:t>
      </w:r>
    </w:p>
    <w:p w:rsidR="00F26546" w:rsidRPr="00F26546" w:rsidRDefault="00F26546" w:rsidP="00F26546">
      <w:pPr>
        <w:ind w:firstLine="720"/>
        <w:jc w:val="both"/>
        <w:rPr>
          <w:rFonts w:eastAsia="Calibri"/>
          <w:szCs w:val="28"/>
          <w:lang w:val="uk-UA" w:eastAsia="ru-RU"/>
        </w:rPr>
      </w:pPr>
      <w:r w:rsidRPr="00F26546">
        <w:rPr>
          <w:rFonts w:eastAsia="Calibri"/>
          <w:szCs w:val="28"/>
          <w:lang w:val="uk-UA" w:eastAsia="ru-RU"/>
        </w:rPr>
        <w:t xml:space="preserve">При виникненні паніки намагайтеся зберігати спокій і здатність тверезо оцінювати ситуацію. </w:t>
      </w:r>
    </w:p>
    <w:p w:rsidR="00F26546" w:rsidRPr="00F26546" w:rsidRDefault="00F26546" w:rsidP="00F26546">
      <w:pPr>
        <w:spacing w:after="120"/>
        <w:jc w:val="right"/>
        <w:rPr>
          <w:rFonts w:eastAsia="Calibri"/>
          <w:szCs w:val="28"/>
          <w:lang w:val="uk-UA" w:eastAsia="ru-RU"/>
        </w:rPr>
      </w:pPr>
      <w:r w:rsidRPr="00F26546">
        <w:rPr>
          <w:rFonts w:eastAsia="Calibri"/>
          <w:sz w:val="24"/>
          <w:szCs w:val="24"/>
          <w:lang w:val="uk-UA"/>
        </w:rPr>
        <w:t>Відділ охорони праці ХДУ</w:t>
      </w:r>
    </w:p>
    <w:p w:rsidR="00F26546" w:rsidRPr="00F26546" w:rsidRDefault="00F26546" w:rsidP="00F26546">
      <w:pPr>
        <w:spacing w:after="120"/>
        <w:jc w:val="right"/>
        <w:rPr>
          <w:rFonts w:eastAsia="Calibri"/>
          <w:sz w:val="24"/>
          <w:szCs w:val="24"/>
          <w:lang w:val="uk-UA"/>
        </w:rPr>
      </w:pPr>
    </w:p>
    <w:p w:rsidR="00AA138B" w:rsidRDefault="00AA138B">
      <w:bookmarkStart w:id="5" w:name="_GoBack"/>
      <w:bookmarkEnd w:id="5"/>
    </w:p>
    <w:sectPr w:rsidR="00AA138B" w:rsidSect="0008760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7C8"/>
    <w:multiLevelType w:val="multilevel"/>
    <w:tmpl w:val="5E7C442C"/>
    <w:lvl w:ilvl="0">
      <w:start w:val="2"/>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A747BF4"/>
    <w:multiLevelType w:val="multilevel"/>
    <w:tmpl w:val="0A86F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D827FA1"/>
    <w:multiLevelType w:val="multilevel"/>
    <w:tmpl w:val="5428DAF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5ED0512"/>
    <w:multiLevelType w:val="hybridMultilevel"/>
    <w:tmpl w:val="44062E58"/>
    <w:lvl w:ilvl="0" w:tplc="04190001">
      <w:start w:val="1"/>
      <w:numFmt w:val="bullet"/>
      <w:lvlText w:val=""/>
      <w:lvlJc w:val="left"/>
      <w:pPr>
        <w:tabs>
          <w:tab w:val="num" w:pos="1300"/>
        </w:tabs>
        <w:ind w:left="1300" w:hanging="360"/>
      </w:pPr>
      <w:rPr>
        <w:rFonts w:ascii="Symbol" w:hAnsi="Symbol" w:hint="default"/>
      </w:rPr>
    </w:lvl>
    <w:lvl w:ilvl="1" w:tplc="04190003" w:tentative="1">
      <w:start w:val="1"/>
      <w:numFmt w:val="bullet"/>
      <w:lvlText w:val="o"/>
      <w:lvlJc w:val="left"/>
      <w:pPr>
        <w:tabs>
          <w:tab w:val="num" w:pos="2020"/>
        </w:tabs>
        <w:ind w:left="2020" w:hanging="360"/>
      </w:pPr>
      <w:rPr>
        <w:rFonts w:ascii="Courier New" w:hAnsi="Courier New" w:hint="default"/>
      </w:rPr>
    </w:lvl>
    <w:lvl w:ilvl="2" w:tplc="04190005" w:tentative="1">
      <w:start w:val="1"/>
      <w:numFmt w:val="bullet"/>
      <w:lvlText w:val=""/>
      <w:lvlJc w:val="left"/>
      <w:pPr>
        <w:tabs>
          <w:tab w:val="num" w:pos="2740"/>
        </w:tabs>
        <w:ind w:left="2740" w:hanging="360"/>
      </w:pPr>
      <w:rPr>
        <w:rFonts w:ascii="Wingdings" w:hAnsi="Wingdings" w:hint="default"/>
      </w:rPr>
    </w:lvl>
    <w:lvl w:ilvl="3" w:tplc="04190001" w:tentative="1">
      <w:start w:val="1"/>
      <w:numFmt w:val="bullet"/>
      <w:lvlText w:val=""/>
      <w:lvlJc w:val="left"/>
      <w:pPr>
        <w:tabs>
          <w:tab w:val="num" w:pos="3460"/>
        </w:tabs>
        <w:ind w:left="3460" w:hanging="360"/>
      </w:pPr>
      <w:rPr>
        <w:rFonts w:ascii="Symbol" w:hAnsi="Symbol" w:hint="default"/>
      </w:rPr>
    </w:lvl>
    <w:lvl w:ilvl="4" w:tplc="04190003" w:tentative="1">
      <w:start w:val="1"/>
      <w:numFmt w:val="bullet"/>
      <w:lvlText w:val="o"/>
      <w:lvlJc w:val="left"/>
      <w:pPr>
        <w:tabs>
          <w:tab w:val="num" w:pos="4180"/>
        </w:tabs>
        <w:ind w:left="4180" w:hanging="360"/>
      </w:pPr>
      <w:rPr>
        <w:rFonts w:ascii="Courier New" w:hAnsi="Courier New" w:hint="default"/>
      </w:rPr>
    </w:lvl>
    <w:lvl w:ilvl="5" w:tplc="04190005" w:tentative="1">
      <w:start w:val="1"/>
      <w:numFmt w:val="bullet"/>
      <w:lvlText w:val=""/>
      <w:lvlJc w:val="left"/>
      <w:pPr>
        <w:tabs>
          <w:tab w:val="num" w:pos="4900"/>
        </w:tabs>
        <w:ind w:left="4900" w:hanging="360"/>
      </w:pPr>
      <w:rPr>
        <w:rFonts w:ascii="Wingdings" w:hAnsi="Wingdings" w:hint="default"/>
      </w:rPr>
    </w:lvl>
    <w:lvl w:ilvl="6" w:tplc="04190001" w:tentative="1">
      <w:start w:val="1"/>
      <w:numFmt w:val="bullet"/>
      <w:lvlText w:val=""/>
      <w:lvlJc w:val="left"/>
      <w:pPr>
        <w:tabs>
          <w:tab w:val="num" w:pos="5620"/>
        </w:tabs>
        <w:ind w:left="5620" w:hanging="360"/>
      </w:pPr>
      <w:rPr>
        <w:rFonts w:ascii="Symbol" w:hAnsi="Symbol" w:hint="default"/>
      </w:rPr>
    </w:lvl>
    <w:lvl w:ilvl="7" w:tplc="04190003" w:tentative="1">
      <w:start w:val="1"/>
      <w:numFmt w:val="bullet"/>
      <w:lvlText w:val="o"/>
      <w:lvlJc w:val="left"/>
      <w:pPr>
        <w:tabs>
          <w:tab w:val="num" w:pos="6340"/>
        </w:tabs>
        <w:ind w:left="6340" w:hanging="360"/>
      </w:pPr>
      <w:rPr>
        <w:rFonts w:ascii="Courier New" w:hAnsi="Courier New" w:hint="default"/>
      </w:rPr>
    </w:lvl>
    <w:lvl w:ilvl="8" w:tplc="04190005" w:tentative="1">
      <w:start w:val="1"/>
      <w:numFmt w:val="bullet"/>
      <w:lvlText w:val=""/>
      <w:lvlJc w:val="left"/>
      <w:pPr>
        <w:tabs>
          <w:tab w:val="num" w:pos="7060"/>
        </w:tabs>
        <w:ind w:left="7060" w:hanging="360"/>
      </w:pPr>
      <w:rPr>
        <w:rFonts w:ascii="Wingdings" w:hAnsi="Wingdings" w:hint="default"/>
      </w:rPr>
    </w:lvl>
  </w:abstractNum>
  <w:abstractNum w:abstractNumId="4" w15:restartNumberingAfterBreak="0">
    <w:nsid w:val="65413792"/>
    <w:multiLevelType w:val="multilevel"/>
    <w:tmpl w:val="1576B2A0"/>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6CC9295B"/>
    <w:multiLevelType w:val="multilevel"/>
    <w:tmpl w:val="8DE2C2DC"/>
    <w:lvl w:ilvl="0">
      <w:start w:val="1"/>
      <w:numFmt w:val="bullet"/>
      <w:lvlText w:val="-"/>
      <w:lvlJc w:val="left"/>
      <w:rPr>
        <w:rFonts w:ascii="Times New Roman" w:eastAsia="Times New Roman" w:hAnsi="Times New Roman"/>
        <w:b/>
        <w:i w:val="0"/>
        <w:smallCaps w:val="0"/>
        <w:strike w:val="0"/>
        <w:color w:val="000000"/>
        <w:spacing w:val="3"/>
        <w:w w:val="100"/>
        <w:position w:val="0"/>
        <w:sz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46"/>
    <w:rsid w:val="007445F1"/>
    <w:rsid w:val="007F067B"/>
    <w:rsid w:val="00AA138B"/>
    <w:rsid w:val="00F2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8B1A1-B0BA-4B9C-9306-174BBC94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16193</Words>
  <Characters>9231</Characters>
  <Application>Microsoft Office Word</Application>
  <DocSecurity>0</DocSecurity>
  <Lines>76</Lines>
  <Paragraphs>50</Paragraphs>
  <ScaleCrop>false</ScaleCrop>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Миронець Ольга Вікторівна</dc:creator>
  <cp:keywords/>
  <dc:description/>
  <cp:lastModifiedBy>Миронець Ольга Вікторівна</cp:lastModifiedBy>
  <cp:revision>1</cp:revision>
  <dcterms:created xsi:type="dcterms:W3CDTF">2018-11-09T09:47:00Z</dcterms:created>
  <dcterms:modified xsi:type="dcterms:W3CDTF">2018-11-09T09:48:00Z</dcterms:modified>
</cp:coreProperties>
</file>